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D7E54" w14:textId="77777777" w:rsidR="00AF331C" w:rsidRPr="00833149" w:rsidRDefault="00AF331C" w:rsidP="00833149">
      <w:pPr>
        <w:jc w:val="both"/>
        <w:rPr>
          <w:rFonts w:ascii="Helvetica" w:hAnsi="Helvetica"/>
          <w:b/>
          <w:sz w:val="22"/>
          <w:szCs w:val="22"/>
        </w:rPr>
      </w:pPr>
      <w:r w:rsidRPr="00833149">
        <w:rPr>
          <w:rFonts w:ascii="Helvetica" w:hAnsi="Helvetica"/>
          <w:b/>
          <w:sz w:val="22"/>
          <w:szCs w:val="22"/>
        </w:rPr>
        <w:t>LA CIUDAD DE M</w:t>
      </w:r>
    </w:p>
    <w:p w14:paraId="62545B71" w14:textId="7ED1FA79" w:rsidR="00AD6A76" w:rsidRPr="00833149" w:rsidRDefault="00BF5F74" w:rsidP="00833149">
      <w:pPr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Dossier 2. Territorios y fronteras. La poética del límite.</w:t>
      </w:r>
    </w:p>
    <w:p w14:paraId="5882FE59" w14:textId="77777777" w:rsidR="00BF5F74" w:rsidRPr="00833149" w:rsidRDefault="00BF5F74" w:rsidP="00833149">
      <w:pPr>
        <w:jc w:val="both"/>
        <w:rPr>
          <w:rFonts w:ascii="Helvetica" w:hAnsi="Helvetica"/>
          <w:sz w:val="22"/>
          <w:szCs w:val="22"/>
        </w:rPr>
      </w:pPr>
    </w:p>
    <w:p w14:paraId="3464890E" w14:textId="2C13ABA4" w:rsidR="00BF5F74" w:rsidRPr="00833149" w:rsidRDefault="00BF5F74" w:rsidP="00833149">
      <w:pPr>
        <w:jc w:val="both"/>
        <w:rPr>
          <w:rFonts w:ascii="Helvetica" w:hAnsi="Helvetica"/>
          <w:sz w:val="22"/>
          <w:szCs w:val="22"/>
          <w:u w:val="single"/>
        </w:rPr>
      </w:pPr>
      <w:r w:rsidRPr="00833149">
        <w:rPr>
          <w:rFonts w:ascii="Helvetica" w:hAnsi="Helvetica"/>
          <w:noProof/>
          <w:sz w:val="22"/>
          <w:szCs w:val="22"/>
          <w:lang w:val="es-ES" w:eastAsia="es-ES"/>
        </w:rPr>
        <w:drawing>
          <wp:inline distT="0" distB="0" distL="0" distR="0" wp14:anchorId="09AC6B27" wp14:editId="0940BA70">
            <wp:extent cx="5638800" cy="1524000"/>
            <wp:effectExtent l="0" t="0" r="0" b="0"/>
            <wp:docPr id="4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F2DD" w14:textId="11A09331" w:rsidR="00FA2923" w:rsidRPr="00833149" w:rsidRDefault="00FA2923" w:rsidP="00833149">
      <w:pPr>
        <w:jc w:val="both"/>
        <w:rPr>
          <w:rFonts w:ascii="Helvetica" w:hAnsi="Helvetica"/>
          <w:noProof/>
          <w:sz w:val="22"/>
          <w:szCs w:val="22"/>
          <w:lang w:val="es-ES" w:eastAsia="es-ES"/>
        </w:rPr>
      </w:pPr>
    </w:p>
    <w:p w14:paraId="216C5C0D" w14:textId="77777777" w:rsidR="00A060A3" w:rsidRPr="00833149" w:rsidRDefault="00A060A3" w:rsidP="00833149">
      <w:pPr>
        <w:jc w:val="both"/>
        <w:rPr>
          <w:rFonts w:ascii="Helvetica" w:hAnsi="Helvetica"/>
          <w:sz w:val="22"/>
          <w:szCs w:val="22"/>
        </w:rPr>
      </w:pPr>
    </w:p>
    <w:p w14:paraId="551428AD" w14:textId="77777777" w:rsidR="00DE55E6" w:rsidRPr="00833149" w:rsidRDefault="00DE55E6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1</w:t>
      </w:r>
      <w:r w:rsidRPr="00833149">
        <w:rPr>
          <w:rFonts w:ascii="Helvetica" w:hAnsi="Helvetica"/>
          <w:b/>
          <w:sz w:val="22"/>
          <w:szCs w:val="22"/>
        </w:rPr>
        <w:t>. Recordamos</w:t>
      </w:r>
      <w:r w:rsidRPr="00833149">
        <w:rPr>
          <w:rFonts w:ascii="Helvetica" w:hAnsi="Helvetica"/>
          <w:sz w:val="22"/>
          <w:szCs w:val="22"/>
        </w:rPr>
        <w:t xml:space="preserve"> </w:t>
      </w:r>
    </w:p>
    <w:p w14:paraId="01695968" w14:textId="77777777" w:rsidR="00DE55E6" w:rsidRPr="00833149" w:rsidRDefault="00DE55E6" w:rsidP="00833149">
      <w:pPr>
        <w:spacing w:before="100" w:beforeAutospacing="1" w:after="100" w:afterAutospacing="1"/>
        <w:jc w:val="both"/>
        <w:rPr>
          <w:rFonts w:ascii="Helvetica" w:hAnsi="Helvetica"/>
          <w:sz w:val="22"/>
          <w:szCs w:val="22"/>
          <w:lang w:val="es-ES"/>
        </w:rPr>
      </w:pPr>
      <w:r w:rsidRPr="00833149">
        <w:rPr>
          <w:rFonts w:ascii="Helvetica" w:hAnsi="Helvetica"/>
          <w:sz w:val="22"/>
          <w:szCs w:val="22"/>
          <w:lang w:val="es-ES"/>
        </w:rPr>
        <w:t>A través de M reflexionamos sobre la ciudad contemporánea y temas como el control y el poder (Deleuze), la modernidad líquida y la fragilidad de las relaciones humanas (</w:t>
      </w:r>
      <w:r w:rsidR="009E394D" w:rsidRPr="00833149">
        <w:rPr>
          <w:rFonts w:ascii="Helvetica" w:hAnsi="Helvetica"/>
          <w:sz w:val="22"/>
          <w:szCs w:val="22"/>
          <w:lang w:val="es-ES"/>
        </w:rPr>
        <w:t xml:space="preserve">Zygmunt </w:t>
      </w:r>
      <w:r w:rsidRPr="00833149">
        <w:rPr>
          <w:rFonts w:ascii="Helvetica" w:hAnsi="Helvetica"/>
          <w:sz w:val="22"/>
          <w:szCs w:val="22"/>
          <w:lang w:val="es-ES"/>
        </w:rPr>
        <w:t>Bauman), el territorio y las fronteras, la memoria (Cornell, Schwitters) y la construcción de la Historia (Walter Benjamin, Wislawa Szymborska)</w:t>
      </w:r>
    </w:p>
    <w:p w14:paraId="4197951E" w14:textId="77777777" w:rsidR="00367C62" w:rsidRPr="00833149" w:rsidRDefault="00A060A3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La ciudad de M es una ciudad cautiva. Construida para dar cobijo a todos los que llegaron huyendo de la tormenta, se ha quedado pequeña y mucho</w:t>
      </w:r>
      <w:r w:rsidR="008E4276" w:rsidRPr="00833149">
        <w:rPr>
          <w:rFonts w:ascii="Helvetica" w:hAnsi="Helvetica"/>
          <w:sz w:val="22"/>
          <w:szCs w:val="22"/>
        </w:rPr>
        <w:t>s</w:t>
      </w:r>
      <w:r w:rsidRPr="00833149">
        <w:rPr>
          <w:rFonts w:ascii="Helvetica" w:hAnsi="Helvetica"/>
          <w:sz w:val="22"/>
          <w:szCs w:val="22"/>
        </w:rPr>
        <w:t xml:space="preserve"> esperan en la línea de f</w:t>
      </w:r>
      <w:r w:rsidR="00E500B7" w:rsidRPr="00833149">
        <w:rPr>
          <w:rFonts w:ascii="Helvetica" w:hAnsi="Helvetica"/>
          <w:sz w:val="22"/>
          <w:szCs w:val="22"/>
        </w:rPr>
        <w:t xml:space="preserve">rontera más allá de la estación, donde han creado un pequeño entramado urbano formado de refugios, maletas y lienzos a medio hacer. </w:t>
      </w:r>
    </w:p>
    <w:p w14:paraId="0677B6D7" w14:textId="77777777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</w:p>
    <w:p w14:paraId="1B1D93E0" w14:textId="773809A9" w:rsidR="00231945" w:rsidRDefault="00231945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  <w:r w:rsidRPr="00833149">
        <w:rPr>
          <w:rFonts w:ascii="Helvetica" w:hAnsi="Helvetica"/>
          <w:sz w:val="22"/>
          <w:szCs w:val="22"/>
          <w:lang w:val="es-ES"/>
        </w:rPr>
        <w:t>En este lugar encontramos a personajes que no han conseguido entrar en la ciudad y han creado allí su pequeña sociedad, organizada de forma más libre frente al control y vigilancia de lo que ocurre dentro de la ciudad. Una de las cosas que definen y comparten los personajes de la frontera es que mantienen su memoria y sus recuerdos con ellos, algo que les diferencia de los personajes de M.</w:t>
      </w:r>
    </w:p>
    <w:p w14:paraId="3FE5F176" w14:textId="21B87046" w:rsidR="00890ACD" w:rsidRDefault="00890ACD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</w:p>
    <w:p w14:paraId="0651F7EB" w14:textId="77777777" w:rsidR="00BF5F74" w:rsidRPr="00833149" w:rsidRDefault="00BF5F74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39ADFC8B" w14:textId="3AC14D3C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 xml:space="preserve">Los </w:t>
      </w:r>
      <w:r w:rsidRPr="00833149">
        <w:rPr>
          <w:rFonts w:ascii="Helvetica" w:hAnsi="Helvetica"/>
          <w:b/>
          <w:sz w:val="22"/>
          <w:szCs w:val="22"/>
        </w:rPr>
        <w:t>objetivos de juego</w:t>
      </w:r>
      <w:r w:rsidR="00231945" w:rsidRPr="00833149">
        <w:rPr>
          <w:rFonts w:ascii="Helvetica" w:hAnsi="Helvetica"/>
          <w:b/>
          <w:sz w:val="22"/>
          <w:szCs w:val="22"/>
        </w:rPr>
        <w:t xml:space="preserve"> generales</w:t>
      </w:r>
      <w:r w:rsidRPr="00833149">
        <w:rPr>
          <w:rFonts w:ascii="Helvetica" w:hAnsi="Helvetica"/>
          <w:sz w:val="22"/>
          <w:szCs w:val="22"/>
        </w:rPr>
        <w:t xml:space="preserve"> planteados hasta el momento serían:</w:t>
      </w:r>
    </w:p>
    <w:p w14:paraId="62BE414D" w14:textId="77777777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37DC1AE3" w14:textId="61558319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Objetivo principal: Activar la ciudad</w:t>
      </w:r>
      <w:r w:rsidR="00231945" w:rsidRPr="00833149">
        <w:rPr>
          <w:rFonts w:ascii="Helvetica" w:hAnsi="Helvetica"/>
          <w:sz w:val="22"/>
          <w:szCs w:val="22"/>
        </w:rPr>
        <w:t>,</w:t>
      </w:r>
      <w:r w:rsidRPr="00833149">
        <w:rPr>
          <w:rFonts w:ascii="Helvetica" w:hAnsi="Helvetica"/>
          <w:sz w:val="22"/>
          <w:szCs w:val="22"/>
        </w:rPr>
        <w:t xml:space="preserve"> y ayudar a los habitantes </w:t>
      </w:r>
      <w:r w:rsidR="00231945" w:rsidRPr="00833149">
        <w:rPr>
          <w:rFonts w:ascii="Helvetica" w:hAnsi="Helvetica"/>
          <w:sz w:val="22"/>
          <w:szCs w:val="22"/>
        </w:rPr>
        <w:t xml:space="preserve"> que quieran l</w:t>
      </w:r>
      <w:r w:rsidRPr="00833149">
        <w:rPr>
          <w:rFonts w:ascii="Helvetica" w:hAnsi="Helvetica"/>
          <w:sz w:val="22"/>
          <w:szCs w:val="22"/>
        </w:rPr>
        <w:t xml:space="preserve">a </w:t>
      </w:r>
      <w:r w:rsidR="00231945" w:rsidRPr="00833149">
        <w:rPr>
          <w:rFonts w:ascii="Helvetica" w:hAnsi="Helvetica"/>
          <w:sz w:val="22"/>
          <w:szCs w:val="22"/>
        </w:rPr>
        <w:t>posibilidad de poder ir a la nueva ciudad creada por Grosz.</w:t>
      </w:r>
    </w:p>
    <w:p w14:paraId="1200503B" w14:textId="77777777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3548C63A" w14:textId="319A0B1F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Objetivos secundarios y que ayudarán a la consecución del objetivo principal:</w:t>
      </w:r>
    </w:p>
    <w:p w14:paraId="43E96CEC" w14:textId="6A0700BC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- Desarticular los sistemas de control</w:t>
      </w:r>
      <w:r w:rsidR="00231945" w:rsidRPr="00833149">
        <w:rPr>
          <w:rFonts w:ascii="Helvetica" w:hAnsi="Helvetica"/>
          <w:sz w:val="22"/>
          <w:szCs w:val="22"/>
        </w:rPr>
        <w:t>.</w:t>
      </w:r>
    </w:p>
    <w:p w14:paraId="6D046902" w14:textId="77777777" w:rsidR="00DE55E6" w:rsidRPr="00833149" w:rsidRDefault="00DE55E6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-Descubrir aliados. Los aliados fundamentales serán los artistas, a los que descubriremos a través de sus acciones subversivas; grafitis, caricaturas, acciones…</w:t>
      </w:r>
    </w:p>
    <w:p w14:paraId="5D3D524F" w14:textId="77777777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 xml:space="preserve">- </w:t>
      </w:r>
      <w:r w:rsidR="00AF331C" w:rsidRPr="00833149">
        <w:rPr>
          <w:rFonts w:ascii="Helvetica" w:hAnsi="Helvetica"/>
          <w:sz w:val="22"/>
          <w:szCs w:val="22"/>
        </w:rPr>
        <w:t xml:space="preserve">Poner en marcha </w:t>
      </w:r>
      <w:r w:rsidRPr="00833149">
        <w:rPr>
          <w:rFonts w:ascii="Helvetica" w:hAnsi="Helvetica"/>
          <w:sz w:val="22"/>
          <w:szCs w:val="22"/>
        </w:rPr>
        <w:t>la fábrica de colores y activar la pintura y la posibilidad de crear</w:t>
      </w:r>
    </w:p>
    <w:p w14:paraId="148B7FC9" w14:textId="77777777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- Ayudar a los habitantes a recuperar su memoria (proyección de recuerdos)</w:t>
      </w:r>
      <w:r w:rsidR="00DE55E6" w:rsidRPr="00833149">
        <w:rPr>
          <w:rFonts w:ascii="Helvetica" w:hAnsi="Helvetica"/>
          <w:sz w:val="22"/>
          <w:szCs w:val="22"/>
        </w:rPr>
        <w:t>. Sólo cuando recuperan sus recuerdos se convierten en habitantes activos.</w:t>
      </w:r>
    </w:p>
    <w:p w14:paraId="29B42C80" w14:textId="77777777" w:rsidR="00231945" w:rsidRPr="00833149" w:rsidRDefault="00231945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001BFC2D" w14:textId="77777777" w:rsidR="00231945" w:rsidRPr="00833149" w:rsidRDefault="00231945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4CA5FD60" w14:textId="77777777" w:rsidR="00231945" w:rsidRPr="00833149" w:rsidRDefault="00231945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46B208C0" w14:textId="77777777" w:rsidR="00DE55E6" w:rsidRDefault="00DE55E6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733B2ACD" w14:textId="77777777" w:rsidR="00890ACD" w:rsidRPr="00833149" w:rsidRDefault="00890ACD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37069993" w14:textId="77777777" w:rsidR="00DE55E6" w:rsidRPr="00833149" w:rsidRDefault="00DE55E6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40962D1E" w14:textId="77777777" w:rsidR="00890ACD" w:rsidRDefault="00890ACD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133E5E7E" w14:textId="77777777" w:rsidR="00567AC7" w:rsidRPr="00890ACD" w:rsidRDefault="00DE55E6" w:rsidP="00833149">
      <w:pPr>
        <w:spacing w:line="240" w:lineRule="atLeast"/>
        <w:jc w:val="both"/>
        <w:rPr>
          <w:rFonts w:ascii="Helvetica" w:hAnsi="Helvetica"/>
          <w:b/>
        </w:rPr>
      </w:pPr>
      <w:r w:rsidRPr="00890ACD">
        <w:rPr>
          <w:rFonts w:ascii="Helvetica" w:hAnsi="Helvetica"/>
          <w:b/>
        </w:rPr>
        <w:lastRenderedPageBreak/>
        <w:t>2. Reflexionamos</w:t>
      </w:r>
      <w:r w:rsidR="008759A1" w:rsidRPr="00890ACD">
        <w:rPr>
          <w:rFonts w:ascii="Helvetica" w:hAnsi="Helvetica"/>
          <w:b/>
        </w:rPr>
        <w:t xml:space="preserve">. </w:t>
      </w:r>
      <w:r w:rsidRPr="00890ACD">
        <w:rPr>
          <w:rFonts w:ascii="Helvetica" w:hAnsi="Helvetica"/>
          <w:b/>
        </w:rPr>
        <w:t>Planteamos una serie de detonantes que nos sirven para pensar</w:t>
      </w:r>
    </w:p>
    <w:p w14:paraId="5ABBC331" w14:textId="77777777" w:rsidR="00367C62" w:rsidRPr="00833149" w:rsidRDefault="00367C62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</w:p>
    <w:p w14:paraId="17B5BC46" w14:textId="77777777" w:rsidR="00890ACD" w:rsidRDefault="00890ACD" w:rsidP="00833149">
      <w:pPr>
        <w:jc w:val="both"/>
        <w:rPr>
          <w:rFonts w:ascii="Helvetica" w:hAnsi="Helvetica"/>
          <w:b/>
          <w:sz w:val="22"/>
          <w:szCs w:val="22"/>
        </w:rPr>
      </w:pPr>
    </w:p>
    <w:p w14:paraId="32048A52" w14:textId="77777777" w:rsidR="00890ACD" w:rsidRDefault="00890ACD" w:rsidP="00833149">
      <w:pPr>
        <w:jc w:val="both"/>
        <w:rPr>
          <w:rFonts w:ascii="Helvetica" w:hAnsi="Helvetica"/>
          <w:b/>
          <w:sz w:val="22"/>
          <w:szCs w:val="22"/>
        </w:rPr>
      </w:pPr>
    </w:p>
    <w:p w14:paraId="2966A0F1" w14:textId="62B6D1DD" w:rsidR="00031F71" w:rsidRPr="00833149" w:rsidRDefault="008759A1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  <w:r w:rsidRPr="00833149">
        <w:rPr>
          <w:rFonts w:ascii="Helvetica" w:hAnsi="Helvetica"/>
          <w:b/>
          <w:sz w:val="22"/>
          <w:szCs w:val="22"/>
        </w:rPr>
        <w:t>Detonante 1</w:t>
      </w:r>
      <w:r w:rsidRPr="00833149">
        <w:rPr>
          <w:rFonts w:ascii="Helvetica" w:hAnsi="Helvetica"/>
          <w:sz w:val="22"/>
          <w:szCs w:val="22"/>
        </w:rPr>
        <w:t xml:space="preserve">. </w:t>
      </w:r>
      <w:r w:rsidR="00031F71" w:rsidRPr="00833149">
        <w:rPr>
          <w:rFonts w:ascii="Helvetica" w:eastAsia="Times New Roman" w:hAnsi="Helvetica" w:cs="Times New Roman"/>
          <w:b/>
          <w:bCs/>
          <w:color w:val="000000"/>
          <w:sz w:val="22"/>
          <w:szCs w:val="22"/>
          <w:shd w:val="clear" w:color="auto" w:fill="FFFFFF"/>
          <w:lang w:eastAsia="es-ES"/>
        </w:rPr>
        <w:t>Georges Perec</w:t>
      </w:r>
      <w:r w:rsidR="00031F71" w:rsidRPr="00833149">
        <w:rPr>
          <w:rFonts w:ascii="Helvetica" w:eastAsia="Times New Roman" w:hAnsi="Helvetica" w:cs="Times New Roman"/>
          <w:color w:val="000000"/>
          <w:sz w:val="22"/>
          <w:szCs w:val="22"/>
          <w:shd w:val="clear" w:color="auto" w:fill="FFFFFF"/>
          <w:lang w:eastAsia="es-ES"/>
        </w:rPr>
        <w:t>, </w:t>
      </w:r>
      <w:r w:rsidR="00031F71" w:rsidRPr="00890ACD">
        <w:rPr>
          <w:rFonts w:ascii="Helvetica" w:eastAsia="Times New Roman" w:hAnsi="Helvetica" w:cs="Times New Roman"/>
          <w:b/>
          <w:i/>
          <w:iCs/>
          <w:color w:val="000000"/>
          <w:sz w:val="22"/>
          <w:szCs w:val="22"/>
          <w:shd w:val="clear" w:color="auto" w:fill="FFFFFF"/>
          <w:lang w:eastAsia="es-ES"/>
        </w:rPr>
        <w:t>Especies de espacios</w:t>
      </w:r>
    </w:p>
    <w:p w14:paraId="0F7BF4CF" w14:textId="77777777" w:rsidR="00031F71" w:rsidRPr="00833149" w:rsidRDefault="00031F71" w:rsidP="00833149">
      <w:pPr>
        <w:spacing w:line="240" w:lineRule="atLeast"/>
        <w:jc w:val="both"/>
        <w:rPr>
          <w:rFonts w:ascii="Helvetica" w:eastAsia="Times New Roman" w:hAnsi="Helvetica" w:cs="Times New Roman"/>
          <w:i/>
          <w:sz w:val="22"/>
          <w:szCs w:val="22"/>
          <w:lang w:val="es-ES" w:eastAsia="es-ES"/>
        </w:rPr>
      </w:pPr>
    </w:p>
    <w:p w14:paraId="216B5004" w14:textId="77777777" w:rsidR="00031F71" w:rsidRPr="00833149" w:rsidRDefault="00031F71" w:rsidP="00890ACD">
      <w:pPr>
        <w:spacing w:line="240" w:lineRule="atLeast"/>
        <w:jc w:val="both"/>
        <w:rPr>
          <w:rFonts w:ascii="Helvetica" w:eastAsia="Times New Roman" w:hAnsi="Helvetica" w:cs="Times New Roman"/>
          <w:i/>
          <w:sz w:val="22"/>
          <w:szCs w:val="22"/>
          <w:lang w:val="es-ES" w:eastAsia="es-ES"/>
        </w:rPr>
      </w:pPr>
    </w:p>
    <w:p w14:paraId="00159988" w14:textId="77777777" w:rsidR="00890ACD" w:rsidRDefault="00031F71" w:rsidP="00890ACD">
      <w:pPr>
        <w:jc w:val="both"/>
        <w:rPr>
          <w:rFonts w:ascii="Helvetica" w:eastAsia="Times New Roman" w:hAnsi="Helvetica" w:cs="Times New Roman"/>
          <w:color w:val="000000"/>
          <w:sz w:val="22"/>
          <w:szCs w:val="22"/>
          <w:shd w:val="clear" w:color="auto" w:fill="FFFFFF"/>
          <w:lang w:eastAsia="es-ES"/>
        </w:rPr>
      </w:pPr>
      <w:r w:rsidRPr="00833149">
        <w:rPr>
          <w:rFonts w:ascii="Helvetica" w:eastAsia="Times New Roman" w:hAnsi="Helvetica" w:cs="Times New Roman"/>
          <w:color w:val="000000"/>
          <w:sz w:val="22"/>
          <w:szCs w:val="22"/>
          <w:shd w:val="clear" w:color="auto" w:fill="FFFFFF"/>
          <w:lang w:eastAsia="es-ES"/>
        </w:rPr>
        <w:t>“Los países están separados unos de otros por fronteras. Pasar una frontera es siempre un poco conmovedor: una línea imaginaria, materializada por una barrera de madera que además no está nunca realmente sobre la línea que representa sino algunas decenas o centenares de metros hacia acá o hacia allá, es suficiente para cambiarlo todo, incluso hasta el paisaje: es el mismo aire, es la misma tierra, pero la carretera no es la misma en absoluto, la grafía de los indicadores cambia, las panaderías ya no se parecen nada a lo que hace un instante llamábamos panadería, los panes ya no tienen la misma forma, ya no son las mismas envolturas de los</w:t>
      </w:r>
    </w:p>
    <w:p w14:paraId="0629B667" w14:textId="05B23451" w:rsidR="00890ACD" w:rsidRDefault="00890ACD" w:rsidP="00890ACD">
      <w:pPr>
        <w:jc w:val="both"/>
        <w:rPr>
          <w:rFonts w:ascii="Helvetica" w:eastAsia="Times New Roman" w:hAnsi="Helvetica" w:cs="Times New Roman"/>
          <w:color w:val="000000"/>
          <w:sz w:val="22"/>
          <w:szCs w:val="22"/>
          <w:shd w:val="clear" w:color="auto" w:fill="FFFFFF"/>
          <w:lang w:eastAsia="es-ES"/>
        </w:rPr>
      </w:pPr>
      <w:r>
        <w:rPr>
          <w:rFonts w:ascii="Helvetica" w:eastAsia="Times New Roman" w:hAnsi="Helvetica" w:cs="Times New Roman"/>
          <w:color w:val="000000"/>
          <w:sz w:val="22"/>
          <w:szCs w:val="22"/>
          <w:shd w:val="clear" w:color="auto" w:fill="FFFFFF"/>
          <w:lang w:eastAsia="es-ES"/>
        </w:rPr>
        <w:t>paquetes de cigarrillos tirados por el suelo”</w:t>
      </w:r>
    </w:p>
    <w:p w14:paraId="0F23D0C3" w14:textId="77777777" w:rsidR="00890ACD" w:rsidRDefault="00890ACD" w:rsidP="00890ACD">
      <w:pPr>
        <w:jc w:val="both"/>
        <w:rPr>
          <w:rFonts w:ascii="Helvetica" w:eastAsia="Times New Roman" w:hAnsi="Helvetica" w:cs="Times New Roman"/>
          <w:color w:val="000000"/>
          <w:sz w:val="22"/>
          <w:szCs w:val="22"/>
          <w:shd w:val="clear" w:color="auto" w:fill="FFFFFF"/>
          <w:lang w:eastAsia="es-ES"/>
        </w:rPr>
      </w:pPr>
    </w:p>
    <w:p w14:paraId="2B026156" w14:textId="77777777" w:rsidR="0072542D" w:rsidRPr="00833149" w:rsidRDefault="0072542D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155CFCDB" w14:textId="14621F61" w:rsidR="0072542D" w:rsidRPr="00890ACD" w:rsidRDefault="0072542D" w:rsidP="00833149">
      <w:pPr>
        <w:spacing w:line="240" w:lineRule="atLeast"/>
        <w:jc w:val="both"/>
        <w:rPr>
          <w:rFonts w:ascii="Helvetica" w:eastAsia="Times New Roman" w:hAnsi="Helvetica" w:cs="Times New Roman"/>
          <w:i/>
          <w:sz w:val="22"/>
          <w:szCs w:val="22"/>
          <w:lang w:val="es-ES" w:eastAsia="es-ES"/>
        </w:rPr>
      </w:pPr>
      <w:r w:rsidRPr="00890ACD">
        <w:rPr>
          <w:rFonts w:ascii="Helvetica" w:eastAsia="Times New Roman" w:hAnsi="Helvetica" w:cs="Times New Roman"/>
          <w:i/>
          <w:sz w:val="22"/>
          <w:szCs w:val="22"/>
          <w:lang w:val="es-ES" w:eastAsia="es-ES"/>
        </w:rPr>
        <w:t>¿Dónde están las fronteras, en los territorios geopolíticos establecidos o también dentro de nuestras ciudades, las relaciones y nuestra forma de habitar en ellas?</w:t>
      </w:r>
    </w:p>
    <w:p w14:paraId="484FCABC" w14:textId="77777777" w:rsidR="00031F71" w:rsidRPr="00833149" w:rsidRDefault="00031F71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38217626" w14:textId="77777777" w:rsidR="00031F71" w:rsidRPr="00833149" w:rsidRDefault="00031F71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5EF982E7" w14:textId="6E067A2C" w:rsidR="00833149" w:rsidRPr="00890ACD" w:rsidRDefault="00031F71" w:rsidP="00833149">
      <w:pPr>
        <w:jc w:val="both"/>
        <w:rPr>
          <w:rFonts w:ascii="Helvetica" w:eastAsia="Times New Roman" w:hAnsi="Helvetica" w:cs="Times New Roman"/>
          <w:b/>
          <w:sz w:val="22"/>
          <w:szCs w:val="22"/>
          <w:lang w:val="es-ES" w:eastAsia="es-ES"/>
        </w:rPr>
      </w:pPr>
      <w:r w:rsidRPr="00890ACD">
        <w:rPr>
          <w:rFonts w:ascii="Helvetica" w:eastAsia="Times New Roman" w:hAnsi="Helvetica" w:cs="Times New Roman"/>
          <w:b/>
          <w:sz w:val="22"/>
          <w:szCs w:val="22"/>
          <w:lang w:val="es-ES" w:eastAsia="es-ES"/>
        </w:rPr>
        <w:t xml:space="preserve">Detonante 2. </w:t>
      </w:r>
      <w:r w:rsidR="00833149" w:rsidRPr="00890ACD">
        <w:rPr>
          <w:rFonts w:ascii="Helvetica" w:eastAsia="Times New Roman" w:hAnsi="Helvetica" w:cs="Times New Roman"/>
          <w:b/>
          <w:sz w:val="22"/>
          <w:szCs w:val="22"/>
          <w:lang w:eastAsia="es-ES"/>
        </w:rPr>
        <w:t xml:space="preserve">Nan Ellin. </w:t>
      </w:r>
      <w:r w:rsidR="00833149" w:rsidRPr="00890ACD">
        <w:rPr>
          <w:rFonts w:ascii="Helvetica" w:eastAsia="Times New Roman" w:hAnsi="Helvetica" w:cs="Times New Roman"/>
          <w:b/>
          <w:i/>
          <w:sz w:val="22"/>
          <w:szCs w:val="22"/>
          <w:lang w:val="es-ES" w:eastAsia="es-ES"/>
        </w:rPr>
        <w:t>Fear and city building</w:t>
      </w:r>
    </w:p>
    <w:p w14:paraId="19DDBA47" w14:textId="77777777" w:rsidR="00031F71" w:rsidRPr="00833149" w:rsidRDefault="00031F71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34FB809D" w14:textId="36666D23" w:rsidR="00031F71" w:rsidRPr="00833149" w:rsidRDefault="00833149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  <w:r w:rsidRPr="00833149">
        <w:rPr>
          <w:rFonts w:ascii="Helvetica" w:eastAsia="Times New Roman" w:hAnsi="Helvetica" w:cs="Times New Roman"/>
          <w:sz w:val="22"/>
          <w:szCs w:val="22"/>
          <w:lang w:eastAsia="es-ES"/>
        </w:rPr>
        <w:t>“U</w:t>
      </w:r>
      <w:r w:rsidR="00031F71" w:rsidRPr="00833149">
        <w:rPr>
          <w:rFonts w:ascii="Helvetica" w:eastAsia="Times New Roman" w:hAnsi="Helvetica" w:cs="Times New Roman"/>
          <w:sz w:val="22"/>
          <w:szCs w:val="22"/>
          <w:lang w:eastAsia="es-ES"/>
        </w:rPr>
        <w:t>no de los incentivos principales para construir ciudades, cuyos límites se definían a menudo con grandes murallas o vallas: desde los antiguos pueblos de Mesopotamia hasta las ciudades medievales y los asentamientos de los nativos americanos».! Las murallas, los fosos y las empalizadas delimitaban la frontera entre el «nosotros» y el «ellos», entre el orden y la tierra salvaje, entre la paz y la guerra: eran enemigos quienes estaban al otro lado de la valla sin que les estuviera permitida la entrada. Sin embargo, «de ser un lugar re</w:t>
      </w:r>
      <w:r w:rsidRPr="00833149">
        <w:rPr>
          <w:rFonts w:ascii="Helvetica" w:eastAsia="Times New Roman" w:hAnsi="Helvetica" w:cs="Times New Roman"/>
          <w:sz w:val="22"/>
          <w:szCs w:val="22"/>
          <w:lang w:eastAsia="es-ES"/>
        </w:rPr>
        <w:t>lativamente seguro».</w:t>
      </w:r>
    </w:p>
    <w:p w14:paraId="62A3865C" w14:textId="77777777" w:rsidR="00833149" w:rsidRPr="00833149" w:rsidRDefault="00833149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2F81C693" w14:textId="3D3D545B" w:rsidR="00031F71" w:rsidRPr="00833149" w:rsidRDefault="00833149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  <w:r w:rsidRPr="00833149">
        <w:rPr>
          <w:rFonts w:ascii="Helvetica" w:eastAsia="Times New Roman" w:hAnsi="Helvetica" w:cs="Times New Roman"/>
          <w:sz w:val="22"/>
          <w:szCs w:val="22"/>
          <w:lang w:eastAsia="es-ES"/>
        </w:rPr>
        <w:t>“S</w:t>
      </w:r>
      <w:r w:rsidR="00031F71" w:rsidRPr="00833149">
        <w:rPr>
          <w:rFonts w:ascii="Helvetica" w:eastAsia="Times New Roman" w:hAnsi="Helvetica" w:cs="Times New Roman"/>
          <w:sz w:val="22"/>
          <w:szCs w:val="22"/>
          <w:lang w:eastAsia="es-ES"/>
        </w:rPr>
        <w:t xml:space="preserve">in lugar a dudas, el factor miedo [en la construcción y reconstrucción de las ciudades] se ha agudizado, como sugiere el aumento de casas y vehículos cerrados con llave, la abundancia de sistemas de seguridad, la popularidad de las comunidades "cercadas" y "seguras" para personas de todas las edades e ingresos, y la vigilancia cada vez mayor de los lugares públicos, por no hablar de las interminables noticias alarmantes que difunden los medios </w:t>
      </w:r>
      <w:r w:rsidRPr="00833149">
        <w:rPr>
          <w:rFonts w:ascii="Helvetica" w:eastAsia="Times New Roman" w:hAnsi="Helvetica" w:cs="Times New Roman"/>
          <w:sz w:val="22"/>
          <w:szCs w:val="22"/>
          <w:lang w:eastAsia="es-ES"/>
        </w:rPr>
        <w:t>de comunicación”</w:t>
      </w:r>
    </w:p>
    <w:p w14:paraId="59983B06" w14:textId="77777777" w:rsidR="00031F71" w:rsidRPr="00833149" w:rsidRDefault="00031F71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401D4772" w14:textId="1E3B9DD5" w:rsidR="00031F71" w:rsidRPr="00890ACD" w:rsidRDefault="00031F71" w:rsidP="00833149">
      <w:pPr>
        <w:jc w:val="both"/>
        <w:rPr>
          <w:rFonts w:ascii="Helvetica" w:eastAsia="Times New Roman" w:hAnsi="Helvetica" w:cs="Times New Roman"/>
          <w:b/>
          <w:i/>
          <w:sz w:val="22"/>
          <w:szCs w:val="22"/>
          <w:lang w:eastAsia="es-ES"/>
        </w:rPr>
      </w:pPr>
      <w:r w:rsidRPr="00890ACD">
        <w:rPr>
          <w:rFonts w:ascii="Helvetica" w:eastAsia="Times New Roman" w:hAnsi="Helvetica" w:cs="Times New Roman"/>
          <w:b/>
          <w:sz w:val="22"/>
          <w:szCs w:val="22"/>
          <w:lang w:eastAsia="es-ES"/>
        </w:rPr>
        <w:t xml:space="preserve">Detonante 3. </w:t>
      </w:r>
      <w:r w:rsidR="00D038DD" w:rsidRPr="00D038DD">
        <w:rPr>
          <w:rFonts w:ascii="Helvetica" w:hAnsi="Helvetica"/>
          <w:b/>
          <w:sz w:val="22"/>
          <w:szCs w:val="22"/>
          <w:lang w:val="es-ES"/>
        </w:rPr>
        <w:t>Zygmunt</w:t>
      </w:r>
      <w:r w:rsidRPr="00890ACD">
        <w:rPr>
          <w:rFonts w:ascii="Helvetica" w:eastAsia="Times New Roman" w:hAnsi="Helvetica" w:cs="Times New Roman"/>
          <w:b/>
          <w:sz w:val="22"/>
          <w:szCs w:val="22"/>
          <w:lang w:eastAsia="es-ES"/>
        </w:rPr>
        <w:t xml:space="preserve"> Bauman</w:t>
      </w:r>
      <w:r w:rsidR="00890ACD" w:rsidRPr="00890ACD">
        <w:rPr>
          <w:rFonts w:ascii="Helvetica" w:eastAsia="Times New Roman" w:hAnsi="Helvetica" w:cs="Times New Roman"/>
          <w:b/>
          <w:sz w:val="22"/>
          <w:szCs w:val="22"/>
          <w:lang w:eastAsia="es-ES"/>
        </w:rPr>
        <w:t xml:space="preserve">. </w:t>
      </w:r>
      <w:r w:rsidR="00890ACD" w:rsidRPr="00890ACD">
        <w:rPr>
          <w:rFonts w:ascii="Helvetica" w:eastAsia="Times New Roman" w:hAnsi="Helvetica" w:cs="Times New Roman"/>
          <w:b/>
          <w:i/>
          <w:sz w:val="22"/>
          <w:szCs w:val="22"/>
          <w:lang w:eastAsia="es-ES"/>
        </w:rPr>
        <w:t>Tiempos líquidos</w:t>
      </w:r>
    </w:p>
    <w:p w14:paraId="5D8DA8F5" w14:textId="77777777" w:rsidR="00031F71" w:rsidRPr="00833149" w:rsidRDefault="00031F71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3A1CF024" w14:textId="61DBB267" w:rsidR="00031F71" w:rsidRPr="00833149" w:rsidRDefault="00031F71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  <w:r w:rsidRPr="00833149">
        <w:rPr>
          <w:rFonts w:ascii="Helvetica" w:eastAsia="Times New Roman" w:hAnsi="Helvetica" w:cs="Times New Roman"/>
          <w:sz w:val="22"/>
          <w:szCs w:val="22"/>
          <w:lang w:eastAsia="es-ES"/>
        </w:rPr>
        <w:t>“Separar y mantener a distancia se ha convertido en la estrategia más habitual en la lucha urbana por la supervivencia. La línea a lo largo de la cual se trazan los resultados de esta lucha se extiende entre los polos de los guetos urbanos voluntarios e involuntarios. Los residentes sin medios y, por lo tanto, considerados por el resto como amenazas potenciales para su seguridad, suelen verse obligados a abandonar las zonas acogedoras y agradables de la ciudad, y acaban apiñados en barrios separados, parecidos a guetos”</w:t>
      </w:r>
    </w:p>
    <w:p w14:paraId="362A0138" w14:textId="77777777" w:rsidR="00670E63" w:rsidRPr="00833149" w:rsidRDefault="00670E63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047D98DD" w14:textId="77777777" w:rsidR="00670E63" w:rsidRPr="00833149" w:rsidRDefault="00670E63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615E0FC1" w14:textId="77777777" w:rsidR="00670E63" w:rsidRPr="00833149" w:rsidRDefault="00670E63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7627F7C2" w14:textId="77777777" w:rsidR="00890ACD" w:rsidRPr="00890ACD" w:rsidRDefault="00670E63" w:rsidP="00890ACD">
      <w:pPr>
        <w:jc w:val="both"/>
        <w:rPr>
          <w:rFonts w:ascii="Helvetica" w:eastAsia="Times New Roman" w:hAnsi="Helvetica"/>
          <w:b/>
          <w:sz w:val="22"/>
          <w:szCs w:val="22"/>
          <w:lang w:val="es-ES"/>
        </w:rPr>
      </w:pPr>
      <w:r w:rsidRPr="00890ACD">
        <w:rPr>
          <w:rFonts w:ascii="Helvetica" w:eastAsia="Times New Roman" w:hAnsi="Helvetica" w:cs="Times New Roman"/>
          <w:b/>
          <w:sz w:val="22"/>
          <w:szCs w:val="22"/>
          <w:lang w:eastAsia="es-ES"/>
        </w:rPr>
        <w:t>Detonante 4.</w:t>
      </w:r>
      <w:r w:rsidR="00890ACD" w:rsidRPr="00890ACD">
        <w:rPr>
          <w:rFonts w:ascii="Helvetica" w:eastAsia="Times New Roman" w:hAnsi="Helvetica" w:cs="Times New Roman"/>
          <w:b/>
          <w:sz w:val="22"/>
          <w:szCs w:val="22"/>
          <w:lang w:eastAsia="es-ES"/>
        </w:rPr>
        <w:t xml:space="preserve"> </w:t>
      </w:r>
      <w:r w:rsidR="00890ACD" w:rsidRPr="00890ACD">
        <w:rPr>
          <w:rFonts w:ascii="Helvetica" w:eastAsia="Times New Roman" w:hAnsi="Helvetica"/>
          <w:b/>
          <w:sz w:val="22"/>
          <w:szCs w:val="22"/>
          <w:lang w:val="es-ES"/>
        </w:rPr>
        <w:t xml:space="preserve">Cildo Meireles - </w:t>
      </w:r>
      <w:r w:rsidR="00890ACD" w:rsidRPr="00890ACD">
        <w:rPr>
          <w:rFonts w:ascii="Helvetica" w:eastAsia="Times New Roman" w:hAnsi="Helvetica"/>
          <w:b/>
          <w:i/>
          <w:sz w:val="22"/>
          <w:szCs w:val="22"/>
          <w:lang w:val="es-ES"/>
        </w:rPr>
        <w:t>Through, 1989</w:t>
      </w:r>
    </w:p>
    <w:p w14:paraId="576AF1CC" w14:textId="00067825" w:rsidR="00670E63" w:rsidRPr="00833149" w:rsidRDefault="00670E63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3CCAF7FA" w14:textId="77777777" w:rsidR="00670E63" w:rsidRPr="00833149" w:rsidRDefault="00670E63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4DB70A16" w14:textId="4892E51E" w:rsidR="00670E63" w:rsidRPr="00833149" w:rsidRDefault="00670E63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  <w:r w:rsidRPr="00833149">
        <w:rPr>
          <w:rFonts w:ascii="Helvetica" w:eastAsia="Times New Roman" w:hAnsi="Helvetica" w:cs="Times New Roman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0244B0B" wp14:editId="1D04FC9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480560" cy="2987040"/>
            <wp:effectExtent l="0" t="0" r="0" b="10160"/>
            <wp:wrapTight wrapText="bothSides">
              <wp:wrapPolygon edited="0">
                <wp:start x="0" y="0"/>
                <wp:lineTo x="0" y="21490"/>
                <wp:lineTo x="21429" y="21490"/>
                <wp:lineTo x="2142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987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ADDB7" w14:textId="522DF813" w:rsidR="00670E63" w:rsidRPr="00833149" w:rsidRDefault="00670E63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03357A16" w14:textId="77777777" w:rsidR="00031F71" w:rsidRPr="00833149" w:rsidRDefault="00031F71" w:rsidP="00833149">
      <w:pPr>
        <w:jc w:val="both"/>
        <w:rPr>
          <w:rFonts w:ascii="Helvetica" w:hAnsi="Helvetica"/>
          <w:sz w:val="22"/>
          <w:szCs w:val="22"/>
        </w:rPr>
      </w:pPr>
    </w:p>
    <w:p w14:paraId="1E97A18A" w14:textId="77777777" w:rsidR="00031F71" w:rsidRPr="00833149" w:rsidRDefault="00031F71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3E4ABA54" w14:textId="77777777" w:rsidR="00031F71" w:rsidRPr="00833149" w:rsidRDefault="00031F71" w:rsidP="00833149">
      <w:pPr>
        <w:jc w:val="both"/>
        <w:rPr>
          <w:rFonts w:ascii="Helvetica" w:eastAsia="Times New Roman" w:hAnsi="Helvetica" w:cs="Times New Roman"/>
          <w:sz w:val="22"/>
          <w:szCs w:val="22"/>
          <w:lang w:eastAsia="es-ES"/>
        </w:rPr>
      </w:pPr>
    </w:p>
    <w:p w14:paraId="6A3FFC60" w14:textId="77777777" w:rsidR="00031F71" w:rsidRPr="00833149" w:rsidRDefault="00031F71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635BFCE8" w14:textId="77777777" w:rsidR="00670E63" w:rsidRPr="00833149" w:rsidRDefault="00670E63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5B02435F" w14:textId="77777777" w:rsidR="00670E63" w:rsidRPr="00833149" w:rsidRDefault="00670E63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00DF6D5B" w14:textId="77777777" w:rsidR="00670E63" w:rsidRPr="00833149" w:rsidRDefault="00670E63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1672E75F" w14:textId="77777777" w:rsidR="00670E63" w:rsidRPr="00833149" w:rsidRDefault="00670E63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5122DA8A" w14:textId="77777777" w:rsidR="00670E63" w:rsidRPr="00833149" w:rsidRDefault="00670E63" w:rsidP="00833149">
      <w:pPr>
        <w:spacing w:line="240" w:lineRule="atLeast"/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</w:p>
    <w:p w14:paraId="2B5D2484" w14:textId="77777777" w:rsidR="0072542D" w:rsidRPr="00833149" w:rsidRDefault="0072542D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153908B0" w14:textId="77777777" w:rsidR="00833149" w:rsidRPr="00833149" w:rsidRDefault="00833149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480F07ED" w14:textId="77777777" w:rsidR="00833149" w:rsidRPr="00833149" w:rsidRDefault="00833149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03AFED96" w14:textId="77777777" w:rsidR="00833149" w:rsidRPr="00833149" w:rsidRDefault="00833149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0F3A48D8" w14:textId="77777777" w:rsidR="00833149" w:rsidRPr="00833149" w:rsidRDefault="00833149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4A094688" w14:textId="77777777" w:rsidR="00833149" w:rsidRPr="00833149" w:rsidRDefault="00833149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60E3B4DC" w14:textId="77777777" w:rsidR="00833149" w:rsidRPr="00833149" w:rsidRDefault="00833149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1A9E3384" w14:textId="77777777" w:rsidR="00833149" w:rsidRPr="00833149" w:rsidRDefault="00833149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422B0F64" w14:textId="77777777" w:rsidR="00833149" w:rsidRPr="00833149" w:rsidRDefault="00833149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6E602B1D" w14:textId="291ECE90" w:rsidR="00890ACD" w:rsidRPr="00890ACD" w:rsidRDefault="008759A1" w:rsidP="00890ACD">
      <w:pPr>
        <w:rPr>
          <w:rFonts w:ascii="Helvetica" w:hAnsi="Helvetica"/>
          <w:b/>
          <w:i/>
          <w:sz w:val="22"/>
          <w:szCs w:val="22"/>
        </w:rPr>
      </w:pPr>
      <w:r w:rsidRPr="00833149">
        <w:rPr>
          <w:rFonts w:ascii="Helvetica" w:hAnsi="Helvetica"/>
          <w:b/>
          <w:sz w:val="22"/>
          <w:szCs w:val="22"/>
        </w:rPr>
        <w:t xml:space="preserve">Detonante </w:t>
      </w:r>
      <w:r w:rsidR="00890ACD">
        <w:rPr>
          <w:rFonts w:ascii="Helvetica" w:hAnsi="Helvetica"/>
          <w:b/>
          <w:sz w:val="22"/>
          <w:szCs w:val="22"/>
        </w:rPr>
        <w:t>5</w:t>
      </w:r>
      <w:r w:rsidR="003C2A0F" w:rsidRPr="00833149">
        <w:rPr>
          <w:rFonts w:ascii="Helvetica" w:hAnsi="Helvetica"/>
          <w:sz w:val="22"/>
          <w:szCs w:val="22"/>
        </w:rPr>
        <w:t xml:space="preserve">. </w:t>
      </w:r>
      <w:r w:rsidR="003C2A0F" w:rsidRPr="00890ACD">
        <w:rPr>
          <w:rFonts w:ascii="Helvetica" w:hAnsi="Helvetica"/>
          <w:b/>
          <w:sz w:val="22"/>
          <w:szCs w:val="22"/>
        </w:rPr>
        <w:t>Henri Moore</w:t>
      </w:r>
      <w:r w:rsidR="00890ACD">
        <w:rPr>
          <w:rFonts w:ascii="Helvetica" w:hAnsi="Helvetica"/>
          <w:b/>
          <w:sz w:val="22"/>
          <w:szCs w:val="22"/>
        </w:rPr>
        <w:t xml:space="preserve">. </w:t>
      </w:r>
      <w:r w:rsidR="00890ACD" w:rsidRPr="00890ACD">
        <w:rPr>
          <w:rFonts w:ascii="Helvetica" w:hAnsi="Helvetica"/>
          <w:b/>
          <w:i/>
          <w:sz w:val="22"/>
          <w:szCs w:val="22"/>
        </w:rPr>
        <w:t>Tres figuras sentadas /Dos madres con sus hijos en brazos</w:t>
      </w:r>
    </w:p>
    <w:p w14:paraId="400413B9" w14:textId="44032A22" w:rsidR="008759A1" w:rsidRPr="00890ACD" w:rsidRDefault="008759A1" w:rsidP="00890ACD"/>
    <w:p w14:paraId="35E059B4" w14:textId="0B1F2134" w:rsidR="003C2A0F" w:rsidRPr="00833149" w:rsidRDefault="00890ACD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5B5B0FDF" wp14:editId="522E3566">
            <wp:simplePos x="0" y="0"/>
            <wp:positionH relativeFrom="column">
              <wp:posOffset>2400300</wp:posOffset>
            </wp:positionH>
            <wp:positionV relativeFrom="paragraph">
              <wp:posOffset>85090</wp:posOffset>
            </wp:positionV>
            <wp:extent cx="2971800" cy="29718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149">
        <w:rPr>
          <w:rFonts w:ascii="Helvetica" w:hAnsi="Helvetica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F78CB5C" wp14:editId="44497C3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2336800" cy="300736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A9D12" w14:textId="552BB440" w:rsidR="00890ACD" w:rsidRDefault="0072542D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Las dos obras pertenecen a la colección Thyssen</w:t>
      </w:r>
      <w:r w:rsidR="00833149" w:rsidRPr="00833149">
        <w:rPr>
          <w:rFonts w:ascii="Helvetica" w:hAnsi="Helvetica"/>
          <w:sz w:val="22"/>
          <w:szCs w:val="22"/>
        </w:rPr>
        <w:t xml:space="preserve"> aunque no suelen estar expuestas en salas</w:t>
      </w:r>
      <w:r w:rsidRPr="00833149">
        <w:rPr>
          <w:rFonts w:ascii="Helvetica" w:hAnsi="Helvetica"/>
          <w:sz w:val="22"/>
          <w:szCs w:val="22"/>
        </w:rPr>
        <w:t xml:space="preserve">,  son dibujos tomados a mano por el escultor Henri Moore en el interior del metro de Londres en 1940, donde la población y el artista se refugió durante días del ataque alemán sobre la ciudad. Las imágenes muestran personajes con miedo, desolación e incertidumbre a </w:t>
      </w:r>
      <w:r w:rsidR="00890ACD">
        <w:rPr>
          <w:rFonts w:ascii="Helvetica" w:hAnsi="Helvetica"/>
          <w:sz w:val="22"/>
          <w:szCs w:val="22"/>
        </w:rPr>
        <w:t>la espera de un futuro inciert</w:t>
      </w:r>
      <w:r w:rsidR="00843ADC">
        <w:rPr>
          <w:rFonts w:ascii="Helvetica" w:hAnsi="Helvetica"/>
          <w:sz w:val="22"/>
          <w:szCs w:val="22"/>
        </w:rPr>
        <w:t>o.</w:t>
      </w:r>
    </w:p>
    <w:p w14:paraId="4A10C035" w14:textId="77777777" w:rsidR="00890ACD" w:rsidRPr="00833149" w:rsidRDefault="00890ACD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0A1BBBF6" w14:textId="77777777" w:rsidR="008E4276" w:rsidRPr="00833149" w:rsidRDefault="008E4276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650680BD" w14:textId="77777777" w:rsidR="00E5084B" w:rsidRPr="00890ACD" w:rsidRDefault="00DE55E6" w:rsidP="00833149">
      <w:pPr>
        <w:spacing w:line="240" w:lineRule="atLeast"/>
        <w:jc w:val="both"/>
        <w:rPr>
          <w:rFonts w:ascii="Helvetica" w:hAnsi="Helvetica"/>
          <w:b/>
        </w:rPr>
      </w:pPr>
      <w:r w:rsidRPr="00890ACD">
        <w:rPr>
          <w:rFonts w:ascii="Helvetica" w:hAnsi="Helvetica"/>
          <w:b/>
        </w:rPr>
        <w:t>3. Nos hacemos preguntas</w:t>
      </w:r>
    </w:p>
    <w:p w14:paraId="215FF55B" w14:textId="77777777" w:rsidR="00231945" w:rsidRPr="00833149" w:rsidRDefault="00231945" w:rsidP="00833149">
      <w:pPr>
        <w:spacing w:line="240" w:lineRule="atLeast"/>
        <w:jc w:val="both"/>
        <w:rPr>
          <w:rFonts w:ascii="Helvetica" w:hAnsi="Helvetica"/>
          <w:b/>
          <w:sz w:val="22"/>
          <w:szCs w:val="22"/>
        </w:rPr>
      </w:pPr>
    </w:p>
    <w:p w14:paraId="79546F5C" w14:textId="47C8843C" w:rsidR="00231945" w:rsidRPr="00890ACD" w:rsidRDefault="00231945" w:rsidP="00833149">
      <w:pPr>
        <w:spacing w:line="240" w:lineRule="atLeast"/>
        <w:jc w:val="both"/>
        <w:rPr>
          <w:rFonts w:ascii="Helvetica" w:hAnsi="Helvetica"/>
          <w:i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 xml:space="preserve">- </w:t>
      </w:r>
      <w:r w:rsidRPr="00890ACD">
        <w:rPr>
          <w:rFonts w:ascii="Helvetica" w:hAnsi="Helvetica"/>
          <w:i/>
          <w:sz w:val="22"/>
          <w:szCs w:val="22"/>
        </w:rPr>
        <w:t xml:space="preserve">¿Qué papel tienen los refugiados como parte de la </w:t>
      </w:r>
      <w:r w:rsidR="0072542D" w:rsidRPr="00890ACD">
        <w:rPr>
          <w:rFonts w:ascii="Helvetica" w:hAnsi="Helvetica"/>
          <w:i/>
          <w:sz w:val="22"/>
          <w:szCs w:val="22"/>
        </w:rPr>
        <w:t xml:space="preserve">aventura que llevaremos a cabo </w:t>
      </w:r>
      <w:r w:rsidR="00031F71" w:rsidRPr="00890ACD">
        <w:rPr>
          <w:rFonts w:ascii="Helvetica" w:hAnsi="Helvetica"/>
          <w:i/>
          <w:sz w:val="22"/>
          <w:szCs w:val="22"/>
        </w:rPr>
        <w:t>en la ciudad? ¿</w:t>
      </w:r>
      <w:r w:rsidR="0072542D" w:rsidRPr="00890ACD">
        <w:rPr>
          <w:rFonts w:ascii="Helvetica" w:hAnsi="Helvetica"/>
          <w:i/>
          <w:sz w:val="22"/>
          <w:szCs w:val="22"/>
        </w:rPr>
        <w:t>El hecho de que conserven los recuerdos puede sernos de ayuda?</w:t>
      </w:r>
      <w:r w:rsidR="00031F71" w:rsidRPr="00890ACD">
        <w:rPr>
          <w:rFonts w:ascii="Helvetica" w:hAnsi="Helvetica"/>
          <w:i/>
          <w:sz w:val="22"/>
          <w:szCs w:val="22"/>
        </w:rPr>
        <w:t xml:space="preserve"> ¿ Pueden tener información u objetos de algunos de los personajes de dentro de la ciudad?</w:t>
      </w:r>
    </w:p>
    <w:p w14:paraId="1A8E960F" w14:textId="77777777" w:rsidR="0072542D" w:rsidRPr="00890ACD" w:rsidRDefault="0072542D" w:rsidP="00833149">
      <w:pPr>
        <w:spacing w:line="240" w:lineRule="atLeast"/>
        <w:jc w:val="both"/>
        <w:rPr>
          <w:rFonts w:ascii="Helvetica" w:hAnsi="Helvetica"/>
          <w:i/>
          <w:sz w:val="22"/>
          <w:szCs w:val="22"/>
        </w:rPr>
      </w:pPr>
    </w:p>
    <w:p w14:paraId="226C2EB9" w14:textId="5A5D70FA" w:rsidR="0072542D" w:rsidRPr="00890ACD" w:rsidRDefault="0072542D" w:rsidP="00833149">
      <w:pPr>
        <w:spacing w:line="240" w:lineRule="atLeast"/>
        <w:jc w:val="both"/>
        <w:rPr>
          <w:rFonts w:ascii="Helvetica" w:hAnsi="Helvetica"/>
          <w:i/>
          <w:sz w:val="22"/>
          <w:szCs w:val="22"/>
        </w:rPr>
      </w:pPr>
      <w:r w:rsidRPr="00890ACD">
        <w:rPr>
          <w:rFonts w:ascii="Helvetica" w:hAnsi="Helvetica"/>
          <w:i/>
          <w:sz w:val="22"/>
          <w:szCs w:val="22"/>
        </w:rPr>
        <w:t>- ¿Cómo se establece la separación o límite entre el adentro y el afuera de la ciudad? ¿Una línea pintada en el suelo como límite? ¿Alguna otra medida?</w:t>
      </w:r>
    </w:p>
    <w:p w14:paraId="4585D197" w14:textId="77777777" w:rsidR="00E5084B" w:rsidRPr="00890ACD" w:rsidRDefault="00E5084B" w:rsidP="00833149">
      <w:pPr>
        <w:spacing w:line="240" w:lineRule="atLeast"/>
        <w:jc w:val="both"/>
        <w:rPr>
          <w:rFonts w:ascii="Helvetica" w:hAnsi="Helvetica"/>
          <w:i/>
          <w:sz w:val="22"/>
          <w:szCs w:val="22"/>
        </w:rPr>
      </w:pPr>
    </w:p>
    <w:p w14:paraId="2325ABAA" w14:textId="77777777" w:rsidR="00231945" w:rsidRPr="00890ACD" w:rsidRDefault="00DE55E6" w:rsidP="00833149">
      <w:pPr>
        <w:spacing w:line="240" w:lineRule="atLeast"/>
        <w:jc w:val="both"/>
        <w:rPr>
          <w:rFonts w:ascii="Helvetica" w:hAnsi="Helvetica"/>
          <w:i/>
          <w:sz w:val="22"/>
          <w:szCs w:val="22"/>
          <w:lang w:val="es-ES"/>
        </w:rPr>
      </w:pPr>
      <w:r w:rsidRPr="00890ACD">
        <w:rPr>
          <w:rFonts w:ascii="Helvetica" w:hAnsi="Helvetica"/>
          <w:i/>
          <w:sz w:val="22"/>
          <w:szCs w:val="22"/>
        </w:rPr>
        <w:t xml:space="preserve">- </w:t>
      </w:r>
      <w:r w:rsidR="00231945" w:rsidRPr="00890ACD">
        <w:rPr>
          <w:rFonts w:ascii="Helvetica" w:hAnsi="Helvetica"/>
          <w:i/>
          <w:sz w:val="22"/>
          <w:szCs w:val="22"/>
          <w:lang w:val="es-ES"/>
        </w:rPr>
        <w:t>¿Cómo viven?. Es interesante plantearnos cómo organizar el espacio de la frontera. Pueden tener sus maletas, pequeños refugios y hogares creados</w:t>
      </w:r>
    </w:p>
    <w:p w14:paraId="576AE5A7" w14:textId="77777777" w:rsidR="0072542D" w:rsidRPr="00890ACD" w:rsidRDefault="0072542D" w:rsidP="00833149">
      <w:pPr>
        <w:spacing w:line="240" w:lineRule="atLeast"/>
        <w:jc w:val="both"/>
        <w:rPr>
          <w:rFonts w:ascii="Helvetica" w:hAnsi="Helvetica"/>
          <w:i/>
          <w:sz w:val="22"/>
          <w:szCs w:val="22"/>
          <w:lang w:val="es-ES"/>
        </w:rPr>
      </w:pPr>
    </w:p>
    <w:p w14:paraId="3BD6FE3A" w14:textId="09FA2AAC" w:rsidR="0072542D" w:rsidRPr="00890ACD" w:rsidRDefault="0072542D" w:rsidP="00833149">
      <w:pPr>
        <w:spacing w:line="240" w:lineRule="atLeast"/>
        <w:jc w:val="both"/>
        <w:rPr>
          <w:rFonts w:ascii="Helvetica" w:hAnsi="Helvetica"/>
          <w:i/>
          <w:sz w:val="22"/>
          <w:szCs w:val="22"/>
          <w:lang w:val="es-ES"/>
        </w:rPr>
      </w:pPr>
      <w:r w:rsidRPr="00890ACD">
        <w:rPr>
          <w:rFonts w:ascii="Helvetica" w:hAnsi="Helvetica"/>
          <w:i/>
          <w:sz w:val="22"/>
          <w:szCs w:val="22"/>
          <w:lang w:val="es-ES"/>
        </w:rPr>
        <w:t>- ¿Pueden algunos de estos personajes haber encontrado entradas</w:t>
      </w:r>
      <w:r w:rsidR="00031F71" w:rsidRPr="00890ACD">
        <w:rPr>
          <w:rFonts w:ascii="Helvetica" w:hAnsi="Helvetica"/>
          <w:i/>
          <w:sz w:val="22"/>
          <w:szCs w:val="22"/>
          <w:lang w:val="es-ES"/>
        </w:rPr>
        <w:t xml:space="preserve"> escondidas o subterráneas a alguno de los ámbitos de la ciudad?</w:t>
      </w:r>
    </w:p>
    <w:p w14:paraId="4DC410EB" w14:textId="77777777" w:rsidR="0072542D" w:rsidRPr="00890ACD" w:rsidRDefault="0072542D" w:rsidP="00833149">
      <w:pPr>
        <w:spacing w:line="240" w:lineRule="atLeast"/>
        <w:jc w:val="both"/>
        <w:rPr>
          <w:rFonts w:ascii="Helvetica" w:hAnsi="Helvetica"/>
          <w:i/>
          <w:sz w:val="22"/>
          <w:szCs w:val="22"/>
          <w:lang w:val="es-ES"/>
        </w:rPr>
      </w:pPr>
    </w:p>
    <w:p w14:paraId="2AE104F8" w14:textId="488890F5" w:rsidR="0072542D" w:rsidRPr="00833149" w:rsidRDefault="0072542D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</w:p>
    <w:p w14:paraId="639EA035" w14:textId="2FA2C3A3" w:rsidR="00670E63" w:rsidRPr="00890ACD" w:rsidRDefault="00670E63" w:rsidP="00833149">
      <w:pPr>
        <w:spacing w:line="240" w:lineRule="atLeast"/>
        <w:jc w:val="both"/>
        <w:rPr>
          <w:rFonts w:ascii="Helvetica" w:hAnsi="Helvetica"/>
          <w:b/>
          <w:lang w:val="es-ES"/>
        </w:rPr>
      </w:pPr>
      <w:r w:rsidRPr="00890ACD">
        <w:rPr>
          <w:rFonts w:ascii="Helvetica" w:hAnsi="Helvetica"/>
          <w:b/>
          <w:lang w:val="es-ES"/>
        </w:rPr>
        <w:t xml:space="preserve">4. Dinámica en salas. </w:t>
      </w:r>
      <w:r w:rsidR="0072542D" w:rsidRPr="00890ACD">
        <w:rPr>
          <w:rFonts w:ascii="Helvetica" w:hAnsi="Helvetica"/>
          <w:b/>
          <w:lang w:val="es-ES"/>
        </w:rPr>
        <w:t>Definir personajes: Los de afuera</w:t>
      </w:r>
      <w:r w:rsidRPr="00890ACD">
        <w:rPr>
          <w:rFonts w:ascii="Helvetica" w:hAnsi="Helvetica"/>
          <w:b/>
          <w:lang w:val="es-ES"/>
        </w:rPr>
        <w:t xml:space="preserve">. </w:t>
      </w:r>
    </w:p>
    <w:p w14:paraId="5774F309" w14:textId="77777777" w:rsidR="00670E63" w:rsidRPr="00890ACD" w:rsidRDefault="00670E63" w:rsidP="00833149">
      <w:pPr>
        <w:spacing w:line="240" w:lineRule="atLeast"/>
        <w:jc w:val="both"/>
        <w:rPr>
          <w:rFonts w:ascii="Helvetica" w:hAnsi="Helvetica"/>
          <w:b/>
          <w:lang w:val="es-ES"/>
        </w:rPr>
      </w:pPr>
    </w:p>
    <w:p w14:paraId="3C9C7BAF" w14:textId="4707CBFF" w:rsidR="00670E63" w:rsidRPr="00833149" w:rsidRDefault="00670E63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  <w:r w:rsidRPr="00833149">
        <w:rPr>
          <w:rFonts w:ascii="Helvetica" w:hAnsi="Helvetica"/>
          <w:sz w:val="22"/>
          <w:szCs w:val="22"/>
          <w:lang w:val="es-ES"/>
        </w:rPr>
        <w:t xml:space="preserve">Las afueras de M, están pobladas de personajes de origen diverso y que han quedado allí después de no poder entrar a la ciudad. Se han organizado como una pequeña sociedad donde las relaciones y la forma de vida gozan de mayor libertad que lo que ocurre en el interior de la ciudad. Conservan su memoria y recuerdos algo que es muy valioso dentro del conflicto general de M, ya que dentro de la ciudad la mayoría de los personajes no recuerdan nada y simplemente esperan siguiendo las normas de la ciudad y  el ritmo de un tiempo cíclico. </w:t>
      </w:r>
    </w:p>
    <w:p w14:paraId="1129BF72" w14:textId="77777777" w:rsidR="00670E63" w:rsidRPr="00833149" w:rsidRDefault="00670E63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</w:p>
    <w:p w14:paraId="09A228AC" w14:textId="6EDEB2F8" w:rsidR="00670E63" w:rsidRPr="00833149" w:rsidRDefault="00670E63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  <w:r w:rsidRPr="00833149">
        <w:rPr>
          <w:rFonts w:ascii="Helvetica" w:hAnsi="Helvetica"/>
          <w:sz w:val="22"/>
          <w:szCs w:val="22"/>
          <w:lang w:val="es-ES"/>
        </w:rPr>
        <w:t>Algunos aspectos interesantes a la hora de construir personajes.</w:t>
      </w:r>
    </w:p>
    <w:p w14:paraId="0DAD7BD3" w14:textId="77777777" w:rsidR="00670E63" w:rsidRPr="00833149" w:rsidRDefault="00670E63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</w:p>
    <w:p w14:paraId="4A225DFC" w14:textId="2781A595" w:rsidR="00670E63" w:rsidRPr="00833149" w:rsidRDefault="00833149" w:rsidP="00833149">
      <w:pPr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>En su libro El poder del mito, Campbell (1991) opina que el escritor debe ser fiel a la verdad. Algo realmente</w:t>
      </w:r>
      <w:r w:rsidR="00890ACD">
        <w:rPr>
          <w:rFonts w:ascii="Helvetica" w:hAnsi="Helvetica"/>
          <w:sz w:val="22"/>
          <w:szCs w:val="22"/>
        </w:rPr>
        <w:t xml:space="preserve"> difícil teniendo en cuenta que </w:t>
      </w:r>
      <w:r w:rsidR="00670E63" w:rsidRPr="00833149">
        <w:rPr>
          <w:rFonts w:ascii="Helvetica" w:hAnsi="Helvetica"/>
          <w:b/>
          <w:i/>
          <w:sz w:val="22"/>
          <w:szCs w:val="22"/>
        </w:rPr>
        <w:t>la única forma de describir fielmente a un ser humano, es describir sus imperfecciones</w:t>
      </w:r>
      <w:r w:rsidR="00670E63" w:rsidRPr="00833149">
        <w:rPr>
          <w:rFonts w:ascii="Helvetica" w:hAnsi="Helvetica"/>
          <w:sz w:val="22"/>
          <w:szCs w:val="22"/>
        </w:rPr>
        <w:t>. Para él, el ser humano perfecto no tienen ningún interés pues resulta aburrido e inhumano.</w:t>
      </w:r>
      <w:r w:rsidRPr="00833149">
        <w:rPr>
          <w:rFonts w:ascii="Helvetica" w:hAnsi="Helvetica"/>
          <w:sz w:val="22"/>
          <w:szCs w:val="22"/>
        </w:rPr>
        <w:t xml:space="preserve"> </w:t>
      </w:r>
      <w:r w:rsidR="00670E63" w:rsidRPr="00833149">
        <w:rPr>
          <w:rFonts w:ascii="Helvetica" w:hAnsi="Helvetica"/>
          <w:b/>
          <w:color w:val="000000"/>
          <w:sz w:val="22"/>
          <w:szCs w:val="22"/>
          <w:shd w:val="clear" w:color="auto" w:fill="FFFFFF"/>
        </w:rPr>
        <w:t>Idear una historia es imaginar a un personaje atravesado por un deseo. “Quien desea convoca un destino”,</w:t>
      </w:r>
      <w:r w:rsidR="00670E63" w:rsidRPr="00833149">
        <w:rPr>
          <w:rFonts w:ascii="Helvetica" w:hAnsi="Helvetica"/>
          <w:color w:val="000000"/>
          <w:sz w:val="22"/>
          <w:szCs w:val="22"/>
          <w:shd w:val="clear" w:color="auto" w:fill="FFFFFF"/>
        </w:rPr>
        <w:t xml:space="preserve"> escribió el psicoanalista C. G. Jung</w:t>
      </w:r>
    </w:p>
    <w:p w14:paraId="237C64AA" w14:textId="77777777" w:rsidR="00670E63" w:rsidRPr="00833149" w:rsidRDefault="00670E63" w:rsidP="00833149">
      <w:pPr>
        <w:jc w:val="both"/>
        <w:rPr>
          <w:rFonts w:ascii="Helvetica" w:hAnsi="Helvetica"/>
          <w:color w:val="000000"/>
          <w:sz w:val="22"/>
          <w:szCs w:val="22"/>
          <w:shd w:val="clear" w:color="auto" w:fill="FFFFFF"/>
        </w:rPr>
      </w:pPr>
    </w:p>
    <w:p w14:paraId="6615A759" w14:textId="4CA0C044" w:rsidR="00890ACD" w:rsidRPr="00247A18" w:rsidRDefault="00670E63" w:rsidP="00833149">
      <w:pPr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/>
          <w:sz w:val="22"/>
          <w:szCs w:val="22"/>
        </w:rPr>
        <w:tab/>
      </w:r>
      <w:r w:rsidRPr="00833149">
        <w:rPr>
          <w:rFonts w:ascii="Helvetica" w:hAnsi="Helvetica"/>
          <w:sz w:val="22"/>
          <w:szCs w:val="22"/>
        </w:rPr>
        <w:tab/>
      </w:r>
      <w:r w:rsidRPr="00833149">
        <w:rPr>
          <w:rFonts w:ascii="Helvetica" w:hAnsi="Helvetica"/>
          <w:sz w:val="22"/>
          <w:szCs w:val="22"/>
        </w:rPr>
        <w:tab/>
      </w:r>
      <w:r w:rsidRPr="00833149">
        <w:rPr>
          <w:rFonts w:ascii="Helvetica" w:hAnsi="Helvetica"/>
          <w:sz w:val="22"/>
          <w:szCs w:val="22"/>
        </w:rPr>
        <w:tab/>
      </w:r>
      <w:r w:rsidRPr="00833149">
        <w:rPr>
          <w:rFonts w:ascii="Helvetica" w:hAnsi="Helvetica"/>
          <w:sz w:val="22"/>
          <w:szCs w:val="22"/>
        </w:rPr>
        <w:tab/>
      </w:r>
    </w:p>
    <w:p w14:paraId="74A1841E" w14:textId="77777777" w:rsidR="00670E63" w:rsidRPr="00833149" w:rsidRDefault="00670E63" w:rsidP="00833149">
      <w:pPr>
        <w:jc w:val="both"/>
        <w:rPr>
          <w:rFonts w:ascii="Helvetica" w:hAnsi="Helvetica"/>
          <w:color w:val="222222"/>
          <w:sz w:val="22"/>
          <w:szCs w:val="22"/>
        </w:rPr>
      </w:pPr>
      <w:r w:rsidRPr="00833149">
        <w:rPr>
          <w:rFonts w:ascii="Helvetica" w:hAnsi="Helvetica"/>
          <w:color w:val="222222"/>
          <w:sz w:val="22"/>
          <w:szCs w:val="22"/>
        </w:rPr>
        <w:t>Cuatro características definen al personaje de ficción:</w:t>
      </w:r>
    </w:p>
    <w:p w14:paraId="73565F04" w14:textId="77777777" w:rsidR="00670E63" w:rsidRPr="00833149" w:rsidRDefault="00670E63" w:rsidP="00833149">
      <w:pPr>
        <w:jc w:val="both"/>
        <w:rPr>
          <w:rFonts w:ascii="Helvetica" w:hAnsi="Helvetica"/>
          <w:color w:val="222222"/>
          <w:sz w:val="22"/>
          <w:szCs w:val="22"/>
        </w:rPr>
      </w:pPr>
      <w:r w:rsidRPr="00833149">
        <w:rPr>
          <w:rFonts w:ascii="Helvetica" w:hAnsi="Helvetica"/>
          <w:color w:val="222222"/>
          <w:sz w:val="22"/>
          <w:szCs w:val="22"/>
        </w:rPr>
        <w:t> </w:t>
      </w:r>
    </w:p>
    <w:p w14:paraId="538820DA" w14:textId="77777777" w:rsidR="00670E63" w:rsidRPr="00833149" w:rsidRDefault="00670E63" w:rsidP="00833149">
      <w:pPr>
        <w:jc w:val="both"/>
        <w:rPr>
          <w:rFonts w:ascii="Helvetica" w:hAnsi="Helvetica" w:cs="Arial"/>
          <w:color w:val="222222"/>
          <w:sz w:val="22"/>
          <w:szCs w:val="22"/>
        </w:rPr>
      </w:pPr>
      <w:r w:rsidRPr="00833149">
        <w:rPr>
          <w:rFonts w:ascii="Helvetica" w:hAnsi="Helvetica" w:cs="Arial"/>
          <w:color w:val="222222"/>
          <w:sz w:val="22"/>
          <w:szCs w:val="22"/>
        </w:rPr>
        <w:t>1.</w:t>
      </w:r>
      <w:r w:rsidRPr="00833149">
        <w:rPr>
          <w:rFonts w:ascii="Helvetica" w:hAnsi="Helvetica"/>
          <w:color w:val="222222"/>
          <w:sz w:val="22"/>
          <w:szCs w:val="22"/>
        </w:rPr>
        <w:t> </w:t>
      </w:r>
      <w:r w:rsidRPr="00833149">
        <w:rPr>
          <w:rFonts w:ascii="Helvetica" w:hAnsi="Helvetica" w:cs="Arial"/>
          <w:color w:val="222222"/>
          <w:sz w:val="22"/>
          <w:szCs w:val="22"/>
        </w:rPr>
        <w:t>La  necesidad dramática ¿Qué es lo que le impulsa?</w:t>
      </w:r>
    </w:p>
    <w:p w14:paraId="2861238A" w14:textId="77777777" w:rsidR="00670E63" w:rsidRPr="00833149" w:rsidRDefault="00670E63" w:rsidP="00833149">
      <w:pPr>
        <w:jc w:val="both"/>
        <w:rPr>
          <w:rFonts w:ascii="Helvetica" w:hAnsi="Helvetica" w:cs="Arial"/>
          <w:color w:val="222222"/>
          <w:sz w:val="22"/>
          <w:szCs w:val="22"/>
        </w:rPr>
      </w:pPr>
      <w:r w:rsidRPr="00833149">
        <w:rPr>
          <w:rFonts w:ascii="Helvetica" w:hAnsi="Helvetica" w:cs="Arial"/>
          <w:color w:val="222222"/>
          <w:sz w:val="22"/>
          <w:szCs w:val="22"/>
        </w:rPr>
        <w:t>2.</w:t>
      </w:r>
      <w:r w:rsidRPr="00833149">
        <w:rPr>
          <w:rFonts w:ascii="Helvetica" w:hAnsi="Helvetica"/>
          <w:color w:val="222222"/>
          <w:sz w:val="22"/>
          <w:szCs w:val="22"/>
        </w:rPr>
        <w:t> </w:t>
      </w:r>
      <w:r w:rsidRPr="00833149">
        <w:rPr>
          <w:rFonts w:ascii="Helvetica" w:hAnsi="Helvetica" w:cs="Arial"/>
          <w:color w:val="222222"/>
          <w:sz w:val="22"/>
          <w:szCs w:val="22"/>
        </w:rPr>
        <w:t>El punto de vista ¿Cómo ve el mundo el personaje?</w:t>
      </w:r>
    </w:p>
    <w:p w14:paraId="319D1E87" w14:textId="77777777" w:rsidR="00670E63" w:rsidRPr="00833149" w:rsidRDefault="00670E63" w:rsidP="00833149">
      <w:pPr>
        <w:jc w:val="both"/>
        <w:rPr>
          <w:rFonts w:ascii="Helvetica" w:hAnsi="Helvetica" w:cs="Arial"/>
          <w:color w:val="222222"/>
          <w:sz w:val="22"/>
          <w:szCs w:val="22"/>
        </w:rPr>
      </w:pPr>
      <w:r w:rsidRPr="00833149">
        <w:rPr>
          <w:rFonts w:ascii="Helvetica" w:hAnsi="Helvetica" w:cs="Arial"/>
          <w:color w:val="222222"/>
          <w:sz w:val="22"/>
          <w:szCs w:val="22"/>
        </w:rPr>
        <w:t>3.</w:t>
      </w:r>
      <w:r w:rsidRPr="00833149">
        <w:rPr>
          <w:rFonts w:ascii="Helvetica" w:hAnsi="Helvetica"/>
          <w:color w:val="222222"/>
          <w:sz w:val="22"/>
          <w:szCs w:val="22"/>
        </w:rPr>
        <w:t> </w:t>
      </w:r>
      <w:r w:rsidRPr="00833149">
        <w:rPr>
          <w:rFonts w:ascii="Helvetica" w:hAnsi="Helvetica" w:cs="Arial"/>
          <w:color w:val="222222"/>
          <w:sz w:val="22"/>
          <w:szCs w:val="22"/>
        </w:rPr>
        <w:t>El cambio ¿La interacción con el personaje protagonista le hará experimentar algún cambio?</w:t>
      </w:r>
    </w:p>
    <w:p w14:paraId="73A90020" w14:textId="29D084A8" w:rsidR="00670E63" w:rsidRPr="00833149" w:rsidRDefault="00670E63" w:rsidP="00833149">
      <w:pPr>
        <w:jc w:val="both"/>
        <w:rPr>
          <w:rFonts w:ascii="Helvetica" w:hAnsi="Helvetica" w:cs="Arial"/>
          <w:color w:val="222222"/>
          <w:sz w:val="22"/>
          <w:szCs w:val="22"/>
        </w:rPr>
      </w:pPr>
      <w:r w:rsidRPr="00833149">
        <w:rPr>
          <w:rFonts w:ascii="Helvetica" w:hAnsi="Helvetica" w:cs="Arial"/>
          <w:color w:val="222222"/>
          <w:sz w:val="22"/>
          <w:szCs w:val="22"/>
        </w:rPr>
        <w:t>4.</w:t>
      </w:r>
      <w:r w:rsidRPr="00833149">
        <w:rPr>
          <w:rFonts w:ascii="Helvetica" w:hAnsi="Helvetica"/>
          <w:color w:val="222222"/>
          <w:sz w:val="22"/>
          <w:szCs w:val="22"/>
        </w:rPr>
        <w:t> </w:t>
      </w:r>
      <w:r w:rsidRPr="00833149">
        <w:rPr>
          <w:rFonts w:ascii="Helvetica" w:hAnsi="Helvetica" w:cs="Arial"/>
          <w:color w:val="222222"/>
          <w:sz w:val="22"/>
          <w:szCs w:val="22"/>
        </w:rPr>
        <w:t>La actitud ¿Cómo se relacionará con nuestro personaje</w:t>
      </w:r>
      <w:r w:rsidR="00833149" w:rsidRPr="00833149">
        <w:rPr>
          <w:rFonts w:ascii="Helvetica" w:hAnsi="Helvetica" w:cs="Arial"/>
          <w:color w:val="222222"/>
          <w:sz w:val="22"/>
          <w:szCs w:val="22"/>
        </w:rPr>
        <w:t>?</w:t>
      </w:r>
    </w:p>
    <w:p w14:paraId="07036F46" w14:textId="77777777" w:rsidR="00833149" w:rsidRPr="00833149" w:rsidRDefault="00833149" w:rsidP="00833149">
      <w:pPr>
        <w:jc w:val="both"/>
        <w:rPr>
          <w:rFonts w:ascii="Helvetica" w:hAnsi="Helvetica" w:cs="Arial"/>
          <w:color w:val="222222"/>
          <w:sz w:val="22"/>
          <w:szCs w:val="22"/>
        </w:rPr>
      </w:pPr>
    </w:p>
    <w:p w14:paraId="3F7DEBA9" w14:textId="2F74D210" w:rsidR="00833149" w:rsidRPr="00833149" w:rsidRDefault="00833149" w:rsidP="00833149">
      <w:pPr>
        <w:jc w:val="both"/>
        <w:rPr>
          <w:rFonts w:ascii="Helvetica" w:hAnsi="Helvetica"/>
          <w:sz w:val="22"/>
          <w:szCs w:val="22"/>
        </w:rPr>
      </w:pPr>
      <w:r w:rsidRPr="00833149">
        <w:rPr>
          <w:rFonts w:ascii="Helvetica" w:hAnsi="Helvetica" w:cs="Arial"/>
          <w:color w:val="222222"/>
          <w:sz w:val="22"/>
          <w:szCs w:val="22"/>
        </w:rPr>
        <w:t xml:space="preserve">A partir de estas características os planteamos que imaginéis, describáis y defináis posibles personajes para las afueras </w:t>
      </w:r>
    </w:p>
    <w:p w14:paraId="26FCC266" w14:textId="77777777" w:rsidR="00670E63" w:rsidRPr="00833149" w:rsidRDefault="00670E63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</w:p>
    <w:p w14:paraId="7737590B" w14:textId="77777777" w:rsidR="00231945" w:rsidRPr="00833149" w:rsidRDefault="00231945" w:rsidP="00833149">
      <w:pPr>
        <w:spacing w:line="240" w:lineRule="atLeast"/>
        <w:jc w:val="both"/>
        <w:rPr>
          <w:rFonts w:ascii="Helvetica" w:hAnsi="Helvetica"/>
          <w:sz w:val="22"/>
          <w:szCs w:val="22"/>
          <w:lang w:val="es-ES"/>
        </w:rPr>
      </w:pPr>
    </w:p>
    <w:p w14:paraId="4DFCDCD3" w14:textId="77777777" w:rsidR="00247A18" w:rsidRDefault="00247A18" w:rsidP="00247A18">
      <w:pPr>
        <w:jc w:val="both"/>
        <w:rPr>
          <w:rFonts w:ascii="Helvetica" w:hAnsi="Helvetica"/>
          <w:b/>
          <w:sz w:val="22"/>
          <w:szCs w:val="22"/>
        </w:rPr>
      </w:pPr>
    </w:p>
    <w:p w14:paraId="78B0689C" w14:textId="77777777" w:rsidR="00247A18" w:rsidRDefault="00247A18" w:rsidP="00247A18">
      <w:pPr>
        <w:jc w:val="both"/>
        <w:rPr>
          <w:rFonts w:ascii="Helvetica" w:hAnsi="Helvetica"/>
          <w:b/>
          <w:sz w:val="22"/>
          <w:szCs w:val="22"/>
        </w:rPr>
      </w:pPr>
    </w:p>
    <w:p w14:paraId="7022BB2F" w14:textId="77777777" w:rsidR="00D038DD" w:rsidRDefault="00D038DD" w:rsidP="00247A18">
      <w:pPr>
        <w:jc w:val="both"/>
        <w:rPr>
          <w:rFonts w:ascii="Helvetica" w:hAnsi="Helvetica"/>
          <w:b/>
          <w:sz w:val="22"/>
          <w:szCs w:val="22"/>
        </w:rPr>
      </w:pPr>
    </w:p>
    <w:p w14:paraId="5B5D5676" w14:textId="4573D8C3" w:rsidR="00843ADC" w:rsidRPr="00247A18" w:rsidRDefault="00843ADC" w:rsidP="00247A18">
      <w:pPr>
        <w:jc w:val="both"/>
        <w:rPr>
          <w:rFonts w:ascii="Helvetica" w:eastAsia="Times New Roman" w:hAnsi="Helvetica" w:cs="Times New Roman"/>
          <w:sz w:val="22"/>
          <w:szCs w:val="22"/>
          <w:lang w:val="es-ES" w:eastAsia="es-ES"/>
        </w:rPr>
      </w:pPr>
      <w:r w:rsidRPr="00247A18">
        <w:rPr>
          <w:rFonts w:ascii="Helvetica" w:hAnsi="Helvetica"/>
          <w:b/>
          <w:sz w:val="22"/>
          <w:szCs w:val="22"/>
        </w:rPr>
        <w:t xml:space="preserve">Detonante 6. </w:t>
      </w:r>
      <w:r w:rsidRPr="00247A18">
        <w:rPr>
          <w:rFonts w:ascii="Helvetica" w:eastAsia="Times New Roman" w:hAnsi="Helvetica" w:cs="Arial"/>
          <w:b/>
          <w:bCs/>
          <w:color w:val="6A6A6A"/>
          <w:sz w:val="22"/>
          <w:szCs w:val="22"/>
          <w:shd w:val="clear" w:color="auto" w:fill="FFFFFF"/>
          <w:lang w:val="es-ES" w:eastAsia="es-ES"/>
        </w:rPr>
        <w:t>Berthold</w:t>
      </w:r>
      <w:r w:rsidRPr="00247A18">
        <w:rPr>
          <w:rFonts w:ascii="Helvetica" w:hAnsi="Helvetica" w:cs="Times New Roman"/>
          <w:b/>
          <w:bCs/>
          <w:color w:val="515151"/>
          <w:sz w:val="22"/>
          <w:szCs w:val="22"/>
          <w:lang w:eastAsia="es-ES"/>
        </w:rPr>
        <w:t xml:space="preserve"> Brecht</w:t>
      </w:r>
      <w:r w:rsidRPr="00247A18">
        <w:rPr>
          <w:rFonts w:ascii="Helvetica" w:hAnsi="Helvetica" w:cs="Times New Roman"/>
          <w:b/>
          <w:bCs/>
          <w:i/>
          <w:iCs/>
          <w:color w:val="515151"/>
          <w:sz w:val="22"/>
          <w:szCs w:val="22"/>
          <w:lang w:eastAsia="es-ES"/>
        </w:rPr>
        <w:t>. La cruzada de los niños</w:t>
      </w:r>
      <w:r w:rsidRPr="00247A18">
        <w:rPr>
          <w:rFonts w:ascii="Helvetica" w:hAnsi="Helvetica" w:cs="Times New Roman"/>
          <w:b/>
          <w:bCs/>
          <w:color w:val="515151"/>
          <w:sz w:val="22"/>
          <w:szCs w:val="22"/>
          <w:lang w:eastAsia="es-ES"/>
        </w:rPr>
        <w:t>.</w:t>
      </w:r>
    </w:p>
    <w:p w14:paraId="474D5803" w14:textId="77777777" w:rsidR="00843ADC" w:rsidRPr="00247A18" w:rsidRDefault="00843ADC" w:rsidP="00247A18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7D363604" w14:textId="0BE2F432" w:rsidR="00843ADC" w:rsidRPr="00247A18" w:rsidRDefault="00843ADC" w:rsidP="00247A18">
      <w:pPr>
        <w:spacing w:line="240" w:lineRule="atLeast"/>
        <w:jc w:val="both"/>
        <w:rPr>
          <w:rFonts w:ascii="Helvetica" w:hAnsi="Helvetica" w:cs="Times New Roman"/>
          <w:color w:val="515151"/>
          <w:sz w:val="22"/>
          <w:szCs w:val="22"/>
          <w:lang w:eastAsia="es-ES"/>
        </w:rPr>
      </w:pPr>
      <w:r w:rsidRPr="00247A18">
        <w:rPr>
          <w:rFonts w:ascii="Helvetica" w:hAnsi="Helvetica" w:cs="Times New Roman"/>
          <w:color w:val="515151"/>
          <w:sz w:val="22"/>
          <w:szCs w:val="22"/>
          <w:lang w:eastAsia="es-ES"/>
        </w:rPr>
        <w:t>Este poema narra la </w:t>
      </w:r>
      <w:r w:rsidRPr="00247A18">
        <w:rPr>
          <w:rFonts w:ascii="Helvetica" w:hAnsi="Helvetica" w:cs="Times New Roman"/>
          <w:b/>
          <w:bCs/>
          <w:color w:val="515151"/>
          <w:sz w:val="22"/>
          <w:szCs w:val="22"/>
          <w:lang w:eastAsia="es-ES"/>
        </w:rPr>
        <w:t>odisea</w:t>
      </w:r>
      <w:r w:rsidRPr="00247A18">
        <w:rPr>
          <w:rFonts w:ascii="Helvetica" w:hAnsi="Helvetica" w:cs="Times New Roman"/>
          <w:color w:val="515151"/>
          <w:sz w:val="22"/>
          <w:szCs w:val="22"/>
          <w:lang w:eastAsia="es-ES"/>
        </w:rPr>
        <w:t> de unos niños -alemanes, judíos y polacos- que huyen de la 2ª Guerra Mundial, en 1939, y se reúnen en una aldea devastada de Polonia. A través del poema se nos narra cómo los niños huyen, se organizan creando una pequeña sociedad y cómo afrontan el viaje.</w:t>
      </w:r>
    </w:p>
    <w:p w14:paraId="1CBECD8D" w14:textId="1D52BE9E" w:rsidR="00843ADC" w:rsidRPr="00247A18" w:rsidRDefault="00843ADC" w:rsidP="00247A18">
      <w:pPr>
        <w:spacing w:line="240" w:lineRule="atLeast"/>
        <w:jc w:val="both"/>
        <w:rPr>
          <w:rFonts w:ascii="Helvetica" w:hAnsi="Helvetica" w:cs="Times New Roman"/>
          <w:color w:val="515151"/>
          <w:sz w:val="22"/>
          <w:szCs w:val="22"/>
          <w:lang w:eastAsia="es-ES"/>
        </w:rPr>
      </w:pPr>
      <w:r w:rsidRPr="00247A18">
        <w:rPr>
          <w:rFonts w:ascii="Helvetica" w:hAnsi="Helvetica" w:cs="Times New Roman"/>
          <w:color w:val="515151"/>
          <w:sz w:val="22"/>
          <w:szCs w:val="22"/>
          <w:lang w:eastAsia="es-ES"/>
        </w:rPr>
        <w:t>Podría servirnos como ref</w:t>
      </w:r>
      <w:r w:rsidR="00D038DD">
        <w:rPr>
          <w:rFonts w:ascii="Helvetica" w:hAnsi="Helvetica" w:cs="Times New Roman"/>
          <w:color w:val="515151"/>
          <w:sz w:val="22"/>
          <w:szCs w:val="22"/>
          <w:lang w:eastAsia="es-ES"/>
        </w:rPr>
        <w:t>erencia para plantear las</w:t>
      </w:r>
      <w:r w:rsidRPr="00247A18">
        <w:rPr>
          <w:rFonts w:ascii="Helvetica" w:hAnsi="Helvetica" w:cs="Times New Roman"/>
          <w:color w:val="515151"/>
          <w:sz w:val="22"/>
          <w:szCs w:val="22"/>
          <w:lang w:eastAsia="es-ES"/>
        </w:rPr>
        <w:t xml:space="preserve"> relaciones y estructuras que se establecen en este tipo de situaciones de huida, espera e incertidumbre, cercana a la situación de los que habitan fuera de la ciudad.</w:t>
      </w:r>
    </w:p>
    <w:p w14:paraId="084F85E3" w14:textId="77777777" w:rsidR="00843ADC" w:rsidRPr="00247A18" w:rsidRDefault="00843ADC" w:rsidP="00247A18">
      <w:pPr>
        <w:spacing w:line="240" w:lineRule="atLeast"/>
        <w:jc w:val="both"/>
        <w:rPr>
          <w:rFonts w:ascii="Helvetica" w:hAnsi="Helvetica" w:cs="Times New Roman"/>
          <w:color w:val="515151"/>
          <w:sz w:val="22"/>
          <w:szCs w:val="22"/>
          <w:lang w:eastAsia="es-ES"/>
        </w:rPr>
      </w:pPr>
    </w:p>
    <w:p w14:paraId="61E26C7D" w14:textId="3DD0CFF8" w:rsidR="00843ADC" w:rsidRPr="00247A18" w:rsidRDefault="00843ADC" w:rsidP="00247A18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4D2A497F" w14:textId="77777777" w:rsidR="00843ADC" w:rsidRPr="00247A18" w:rsidRDefault="00843ADC" w:rsidP="00247A18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p w14:paraId="74EC660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bCs/>
          <w:color w:val="515151"/>
          <w:sz w:val="21"/>
          <w:szCs w:val="21"/>
          <w:lang w:eastAsia="es-ES"/>
        </w:rPr>
        <w:t>La cruzada de los niños</w:t>
      </w:r>
    </w:p>
    <w:p w14:paraId="2C125649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Fue en Polonia, el treinta y nueve,</w:t>
      </w:r>
    </w:p>
    <w:p w14:paraId="5684F63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donde una invasión sangrienta</w:t>
      </w:r>
    </w:p>
    <w:p w14:paraId="45E6E264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convirtió en agreste tierra</w:t>
      </w:r>
    </w:p>
    <w:p w14:paraId="4587EF9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muchas de sus ciudades y aldeas.</w:t>
      </w:r>
      <w:bookmarkStart w:id="0" w:name="_GoBack"/>
      <w:bookmarkEnd w:id="0"/>
    </w:p>
    <w:p w14:paraId="0AFE7455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 </w:t>
      </w:r>
    </w:p>
    <w:p w14:paraId="5EC18E8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El hermano perdió a la hermana,</w:t>
      </w:r>
    </w:p>
    <w:p w14:paraId="428502D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la mujer al hombre, en el batallón;</w:t>
      </w:r>
    </w:p>
    <w:p w14:paraId="03C9F3D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entre tanto fuego y ruinas,</w:t>
      </w:r>
    </w:p>
    <w:p w14:paraId="759CC98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el niño a los padres no encontró.</w:t>
      </w:r>
    </w:p>
    <w:p w14:paraId="1AED6B3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De Polonia no llegó más</w:t>
      </w:r>
    </w:p>
    <w:p w14:paraId="2136BEA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ni carta ni noticia impresa.</w:t>
      </w:r>
    </w:p>
    <w:p w14:paraId="4C3BC8F4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Pero una extraña historia, allá</w:t>
      </w:r>
    </w:p>
    <w:p w14:paraId="2C9927C3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 el Este, aún se cuenta.</w:t>
      </w:r>
    </w:p>
    <w:p w14:paraId="0A9725A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Caía la nieve mientras se relataba,</w:t>
      </w:r>
    </w:p>
    <w:p w14:paraId="638B5765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 una ciudad oriental,</w:t>
      </w:r>
    </w:p>
    <w:p w14:paraId="73A4A99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la cruzada de unos niños</w:t>
      </w:r>
    </w:p>
    <w:p w14:paraId="0F0ACEE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que, en Polonia, echó a andar.</w:t>
      </w:r>
    </w:p>
    <w:p w14:paraId="2CB09E6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 xml:space="preserve">Allí, </w:t>
      </w: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multitud de niños hambrientos</w:t>
      </w:r>
    </w:p>
    <w:p w14:paraId="0EB8D1F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inundaron los caminos,</w:t>
      </w:r>
    </w:p>
    <w:p w14:paraId="635CE68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arrastrando a su paso a otros</w:t>
      </w:r>
    </w:p>
    <w:p w14:paraId="7E056A9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que huían de sus pueblos destruidos.</w:t>
      </w:r>
    </w:p>
    <w:p w14:paraId="30D6111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Trataban de escapar de la guerra,</w:t>
      </w:r>
    </w:p>
    <w:p w14:paraId="1F5BA104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nocturno infernal</w:t>
      </w: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,</w:t>
      </w:r>
    </w:p>
    <w:p w14:paraId="193CC643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así, quizá, algún día alcanzar,</w:t>
      </w:r>
    </w:p>
    <w:p w14:paraId="4B8EA77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 otro país, la ansiada paz.</w:t>
      </w:r>
    </w:p>
    <w:p w14:paraId="3ABB8A19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Eligieron un jefe</w:t>
      </w:r>
    </w:p>
    <w:p w14:paraId="47ADC35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por su ánimo y empuje.</w:t>
      </w:r>
    </w:p>
    <w:p w14:paraId="702AB2E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aún tan niño, encontrar el camino</w:t>
      </w:r>
    </w:p>
    <w:p w14:paraId="311EDFED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fue su única y gran certidumbre.</w:t>
      </w:r>
    </w:p>
    <w:p w14:paraId="088158F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Once años tenía la niña que, en brazos,</w:t>
      </w:r>
    </w:p>
    <w:p w14:paraId="653FF69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llevaba al crío de cuatro.</w:t>
      </w:r>
    </w:p>
    <w:p w14:paraId="61E300E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Sin paz y sin hogar,</w:t>
      </w:r>
    </w:p>
    <w:p w14:paraId="5CA66AC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suplió toda carencia maternal.</w:t>
      </w:r>
    </w:p>
    <w:p w14:paraId="775BD585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Un niño judío iba entre ellos,</w:t>
      </w:r>
    </w:p>
    <w:p w14:paraId="191B3F1D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con cuello de terciopelo,</w:t>
      </w:r>
    </w:p>
    <w:p w14:paraId="4550EF5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acostumbrado al blanco pan,</w:t>
      </w:r>
    </w:p>
    <w:p w14:paraId="4CF9973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se abrió camino resuelto.</w:t>
      </w:r>
    </w:p>
    <w:p w14:paraId="1E2C14C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Guiados por dos hermanos</w:t>
      </w:r>
    </w:p>
    <w:p w14:paraId="1C267F79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diestros en el arte de la guerra,</w:t>
      </w:r>
    </w:p>
    <w:p w14:paraId="0BF502A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ocuparon una granja evacuada</w:t>
      </w:r>
    </w:p>
    <w:p w14:paraId="51727A6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que pronto inundó la tormenta.</w:t>
      </w:r>
    </w:p>
    <w:p w14:paraId="2FCED02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Y, de lejos, camuflado en el paisaje,</w:t>
      </w:r>
    </w:p>
    <w:p w14:paraId="2C146959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un flaco uniforme gris les seguía.</w:t>
      </w:r>
    </w:p>
    <w:p w14:paraId="261A348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Cargaba una terrible culpa:</w:t>
      </w:r>
    </w:p>
    <w:p w14:paraId="565D030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de los nazis, una embajada traía.</w:t>
      </w:r>
    </w:p>
    <w:p w14:paraId="494A9017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Entre ellos surgió un músico</w:t>
      </w:r>
    </w:p>
    <w:p w14:paraId="4C86AD0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que encontró un tambor entre las ruinas.</w:t>
      </w:r>
    </w:p>
    <w:p w14:paraId="65A9BEB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Le quitaron los palillos:</w:t>
      </w:r>
    </w:p>
    <w:p w14:paraId="3C072B8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tanto ardor delataba su presencia.</w:t>
      </w:r>
    </w:p>
    <w:p w14:paraId="7A1DD63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con ellos un perro que,</w:t>
      </w:r>
    </w:p>
    <w:p w14:paraId="65AF3B8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aun capturado como sustento,</w:t>
      </w:r>
    </w:p>
    <w:p w14:paraId="0E8C153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fue aceptado como uno más;</w:t>
      </w:r>
    </w:p>
    <w:p w14:paraId="2F17CBE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no cabía más sufrimiento.</w:t>
      </w:r>
    </w:p>
    <w:p w14:paraId="3EF56735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También tenían una escuela</w:t>
      </w:r>
    </w:p>
    <w:p w14:paraId="6785286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un pequeño maestro de caligrafía.</w:t>
      </w:r>
    </w:p>
    <w:p w14:paraId="7A6B000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 la coraza ametrallada de un tanque,</w:t>
      </w:r>
    </w:p>
    <w:p w14:paraId="75EE0BB9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inconclusa quedó la palabra “</w:t>
      </w:r>
      <w:proofErr w:type="spellStart"/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alegr</w:t>
      </w:r>
      <w:proofErr w:type="spellEnd"/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…”.</w:t>
      </w:r>
    </w:p>
    <w:p w14:paraId="4844B51D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Hubo un concierto:</w:t>
      </w:r>
    </w:p>
    <w:p w14:paraId="0EE4EB9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junto a un río rumoroso en pleno invierno,</w:t>
      </w:r>
    </w:p>
    <w:p w14:paraId="7F2E88F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redoble de tambor</w:t>
      </w:r>
    </w:p>
    <w:p w14:paraId="374A7E9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sin miedo a ser descubiertos.</w:t>
      </w:r>
    </w:p>
    <w:p w14:paraId="3FE8677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surgió un amor.</w:t>
      </w:r>
    </w:p>
    <w:p w14:paraId="51D6019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Ella tenía doce; él, quince.</w:t>
      </w:r>
    </w:p>
    <w:p w14:paraId="1A07008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Peinaba su cabello</w:t>
      </w:r>
    </w:p>
    <w:p w14:paraId="19AB0CC3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 patios ametrallados.</w:t>
      </w:r>
    </w:p>
    <w:p w14:paraId="52155BA5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El amor no duró mucho.</w:t>
      </w:r>
    </w:p>
    <w:p w14:paraId="1869BBB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Llegó el invierno:</w:t>
      </w:r>
    </w:p>
    <w:p w14:paraId="2B53D944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cómo podían florecer dos arbolillos</w:t>
      </w:r>
    </w:p>
    <w:p w14:paraId="4AC2C17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bajo un frío tan intenso.</w:t>
      </w:r>
    </w:p>
    <w:p w14:paraId="2C85FD07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También tuvieron su guerra</w:t>
      </w:r>
    </w:p>
    <w:p w14:paraId="2B48D1D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con otra agrupación afín</w:t>
      </w:r>
    </w:p>
    <w:p w14:paraId="23A7900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que, porque era absurda,</w:t>
      </w:r>
    </w:p>
    <w:p w14:paraId="6E4C6135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jamás legó a concluir.</w:t>
      </w:r>
    </w:p>
    <w:p w14:paraId="033A2F3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aún luchaban a brazo partido</w:t>
      </w:r>
    </w:p>
    <w:p w14:paraId="6A31CEF5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por una garita venida abajo,</w:t>
      </w:r>
    </w:p>
    <w:p w14:paraId="13DD6A85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cuando al bando rival, por decir algo,</w:t>
      </w:r>
    </w:p>
    <w:p w14:paraId="304C2EC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se le acabó el rancho.</w:t>
      </w:r>
    </w:p>
    <w:p w14:paraId="75AC8167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Al enterarse, el enemigo</w:t>
      </w:r>
    </w:p>
    <w:p w14:paraId="75ED542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envió patatas en son de paz,</w:t>
      </w:r>
    </w:p>
    <w:p w14:paraId="2CC3946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pues un soldado desfallecido</w:t>
      </w:r>
    </w:p>
    <w:p w14:paraId="661FDFB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mucha guerra no puede dar.</w:t>
      </w:r>
    </w:p>
    <w:p w14:paraId="6FD7770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Tampoco un juicio faltó</w:t>
      </w:r>
    </w:p>
    <w:p w14:paraId="37FF37A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 la leve luz de dos velas,</w:t>
      </w:r>
    </w:p>
    <w:p w14:paraId="55075E0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el juez fue condenado</w:t>
      </w:r>
    </w:p>
    <w:p w14:paraId="16AF3A9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tras una penosa audiencia.</w:t>
      </w:r>
    </w:p>
    <w:p w14:paraId="5B686D7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También se celebró el entierro</w:t>
      </w:r>
    </w:p>
    <w:p w14:paraId="503CD65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de un joven con cuello de terciopelo.</w:t>
      </w:r>
    </w:p>
    <w:p w14:paraId="48F8569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Dos polacos y dos alemanes</w:t>
      </w:r>
    </w:p>
    <w:p w14:paraId="7A1FEB5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llevaron a la tumba sus restos.</w:t>
      </w:r>
    </w:p>
    <w:p w14:paraId="3595A50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Allí, protestante, católico y nazi</w:t>
      </w:r>
    </w:p>
    <w:p w14:paraId="48E7FD3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le dieron sepultura;</w:t>
      </w:r>
    </w:p>
    <w:p w14:paraId="06E914E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al terminar, un pequeño comunista</w:t>
      </w:r>
    </w:p>
    <w:p w14:paraId="36D28135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les recordó su labor futura.</w:t>
      </w:r>
    </w:p>
    <w:p w14:paraId="44B3B20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Así pues, a falta de carne y pan,</w:t>
      </w:r>
    </w:p>
    <w:p w14:paraId="3CC2C13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tenían fe y esperanza.</w:t>
      </w:r>
    </w:p>
    <w:p w14:paraId="167A432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¡Que no oiga yo reproche si robaron</w:t>
      </w:r>
    </w:p>
    <w:p w14:paraId="6B6FEF09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 quien les negó amparo!</w:t>
      </w:r>
    </w:p>
    <w:p w14:paraId="4032165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¡Ni tampoco contra el hombre</w:t>
      </w:r>
    </w:p>
    <w:p w14:paraId="5C90F5C7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que no les convidó a su mesa!</w:t>
      </w:r>
    </w:p>
    <w:p w14:paraId="4031C72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Hace falta harina, no espíritu de sacrificio,</w:t>
      </w:r>
    </w:p>
    <w:p w14:paraId="50B1362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para alimentar a media centena.</w:t>
      </w:r>
    </w:p>
    <w:p w14:paraId="39771EA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Se dirigían hacia el Sur:</w:t>
      </w:r>
    </w:p>
    <w:p w14:paraId="29DEE3A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las sombras que proyecta el sol,</w:t>
      </w:r>
    </w:p>
    <w:p w14:paraId="66CF427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 las doce del mediodía,</w:t>
      </w:r>
    </w:p>
    <w:p w14:paraId="3836E604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les guiaban hacia su salvación.</w:t>
      </w:r>
    </w:p>
    <w:p w14:paraId="2D23062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Recostado contra un abeto</w:t>
      </w:r>
    </w:p>
    <w:p w14:paraId="33B04383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hallaron a un soldado herido.</w:t>
      </w:r>
    </w:p>
    <w:p w14:paraId="0C1AD2A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Cuidaron de él siete días</w:t>
      </w:r>
    </w:p>
    <w:p w14:paraId="7C10373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para que les revelara el camino.</w:t>
      </w:r>
    </w:p>
    <w:p w14:paraId="152438E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 xml:space="preserve">Él solo exclamó: -¡Hacia </w:t>
      </w:r>
      <w:proofErr w:type="spellStart"/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Biljoraj</w:t>
      </w:r>
      <w:proofErr w:type="spellEnd"/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!</w:t>
      </w:r>
    </w:p>
    <w:p w14:paraId="29A8385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por fuertes fiebres aquejado,</w:t>
      </w:r>
    </w:p>
    <w:p w14:paraId="3586E29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al octavo día murió.</w:t>
      </w:r>
    </w:p>
    <w:p w14:paraId="12B0559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También su cuerpo fue enterrado.</w:t>
      </w:r>
    </w:p>
    <w:p w14:paraId="11CF3574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aunque dieron con otras señales,</w:t>
      </w:r>
    </w:p>
    <w:p w14:paraId="55426933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¿indicarían la dirección correcta?</w:t>
      </w:r>
    </w:p>
    <w:p w14:paraId="6FCA9CFF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Volcadas, y por la nieve cubiertas,</w:t>
      </w:r>
    </w:p>
    <w:p w14:paraId="4AF5C9D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chirriaban perdidas como veletas.</w:t>
      </w:r>
    </w:p>
    <w:p w14:paraId="524C0F0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Quizás no había mala intención,</w:t>
      </w:r>
    </w:p>
    <w:p w14:paraId="4AEA1B1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sino motivos estratégicos:</w:t>
      </w:r>
    </w:p>
    <w:p w14:paraId="121D67F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 xml:space="preserve">pero cómo encontrar </w:t>
      </w:r>
      <w:proofErr w:type="spellStart"/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Biljoraj</w:t>
      </w:r>
      <w:proofErr w:type="spellEnd"/>
    </w:p>
    <w:p w14:paraId="0D2A543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 un desierto de hielo?</w:t>
      </w:r>
    </w:p>
    <w:p w14:paraId="2BEC66A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Iban apiñados en torno al guía,</w:t>
      </w:r>
    </w:p>
    <w:p w14:paraId="272B6E9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que escrutaba en la ventisca,</w:t>
      </w:r>
    </w:p>
    <w:p w14:paraId="483D45E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hasta que un pequeño dedo se alzó</w:t>
      </w:r>
    </w:p>
    <w:p w14:paraId="71AEB21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alguien gritó: -¡Allí, en lontananza!</w:t>
      </w:r>
    </w:p>
    <w:p w14:paraId="55F2DEA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Una noche, divisaron un fuego</w:t>
      </w:r>
    </w:p>
    <w:p w14:paraId="61551684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que siguieron desde lejos.</w:t>
      </w:r>
    </w:p>
    <w:p w14:paraId="184DC25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Un día, tres tanques pasaron de largo,</w:t>
      </w:r>
    </w:p>
    <w:p w14:paraId="7A2524C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con gente dentro.</w:t>
      </w:r>
    </w:p>
    <w:p w14:paraId="7E0191D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Al llegar a una ciudad,</w:t>
      </w:r>
    </w:p>
    <w:p w14:paraId="1D45603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dieron una gran rodeo;</w:t>
      </w:r>
    </w:p>
    <w:p w14:paraId="0988055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hasta que no la dejaron atrás,</w:t>
      </w:r>
    </w:p>
    <w:p w14:paraId="42422776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solo de noche anduvieron.</w:t>
      </w:r>
    </w:p>
    <w:p w14:paraId="7EF0A491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 el antiguo sudeste polaco,</w:t>
      </w:r>
    </w:p>
    <w:p w14:paraId="70E6528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envuelta en blancos remolinos,</w:t>
      </w:r>
    </w:p>
    <w:p w14:paraId="4EF9B913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desapareció sin dejar ni rastro</w:t>
      </w:r>
    </w:p>
    <w:p w14:paraId="5D3DDD4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la cruzada de unos niños.</w:t>
      </w:r>
    </w:p>
    <w:p w14:paraId="295DC7CD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Siempre que cierro los ojos,</w:t>
      </w:r>
    </w:p>
    <w:p w14:paraId="0DC6DE5D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les veo caminar</w:t>
      </w:r>
    </w:p>
    <w:p w14:paraId="214D55ED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de una ruina a otra,</w:t>
      </w:r>
    </w:p>
    <w:p w14:paraId="2EE62B2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sea granja, aldea o ciudad.</w:t>
      </w:r>
    </w:p>
    <w:p w14:paraId="4F12710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Sobre ellos, allá en las nubes,</w:t>
      </w:r>
    </w:p>
    <w:p w14:paraId="1185F42E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otras cruzadas veo pasar.</w:t>
      </w:r>
    </w:p>
    <w:p w14:paraId="5AF540C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b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Resisten el embate del frío viento,</w:t>
      </w:r>
    </w:p>
    <w:p w14:paraId="0DC22739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b/>
          <w:color w:val="515151"/>
          <w:sz w:val="21"/>
          <w:szCs w:val="21"/>
          <w:lang w:eastAsia="es-ES"/>
        </w:rPr>
        <w:t>sin rumbo y sin hogar</w:t>
      </w: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,</w:t>
      </w:r>
    </w:p>
    <w:p w14:paraId="6C6779E4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 busca de otro país, de un hogar,</w:t>
      </w:r>
    </w:p>
    <w:p w14:paraId="58BC04E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lejos del fuego y del tronar,</w:t>
      </w:r>
    </w:p>
    <w:p w14:paraId="4015137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donde por fin vivir en paz:</w:t>
      </w:r>
    </w:p>
    <w:p w14:paraId="0398BE9C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¡su tamaño es colosal!</w:t>
      </w:r>
    </w:p>
    <w:p w14:paraId="15D51C4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Y, a la luz del crepúsculo,</w:t>
      </w:r>
    </w:p>
    <w:p w14:paraId="2BA971D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pronto ya no parece la misma,</w:t>
      </w:r>
    </w:p>
    <w:p w14:paraId="1E81B7A7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otras caritas veo:</w:t>
      </w:r>
    </w:p>
    <w:p w14:paraId="716F3404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¡españolas, francesas, amarillas!</w:t>
      </w:r>
    </w:p>
    <w:p w14:paraId="522B800D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En Polonia, aquel enero,</w:t>
      </w:r>
    </w:p>
    <w:p w14:paraId="69DC63A3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se encontró un perro sin dueño,</w:t>
      </w:r>
    </w:p>
    <w:p w14:paraId="46E75A27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de cuyo flaco cuello</w:t>
      </w:r>
    </w:p>
    <w:p w14:paraId="347A6043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colgaba un mugriento letrero.</w:t>
      </w:r>
    </w:p>
    <w:p w14:paraId="55CBB8DD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“¡Auxilio! Hace mucho frío</w:t>
      </w:r>
    </w:p>
    <w:p w14:paraId="037FDDE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y no encontramos el camino.</w:t>
      </w:r>
    </w:p>
    <w:p w14:paraId="5B711580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Quedamos cincuenta y cinco.</w:t>
      </w:r>
    </w:p>
    <w:p w14:paraId="1C52B1E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El perro hará de lazarillo.</w:t>
      </w:r>
    </w:p>
    <w:p w14:paraId="2B7EF189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Si os fuera imposible venir,</w:t>
      </w:r>
    </w:p>
    <w:p w14:paraId="4004E4B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ahuyentadle, no le disparéis.</w:t>
      </w:r>
    </w:p>
    <w:p w14:paraId="16C7396B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Es nuestra última esperanza,</w:t>
      </w:r>
    </w:p>
    <w:p w14:paraId="73F277C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solo él conoce este sitio”.</w:t>
      </w:r>
    </w:p>
    <w:p w14:paraId="37EA69E2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De puño y letra de un niño.</w:t>
      </w:r>
    </w:p>
    <w:p w14:paraId="36ECD35A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Lo leyó gente del campo.</w:t>
      </w:r>
    </w:p>
    <w:p w14:paraId="3674EBC7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Hace año y medio de esto.</w:t>
      </w:r>
    </w:p>
    <w:p w14:paraId="3E860118" w14:textId="77777777" w:rsidR="00843ADC" w:rsidRPr="003745F7" w:rsidRDefault="00843ADC" w:rsidP="00843ADC">
      <w:pPr>
        <w:shd w:val="clear" w:color="auto" w:fill="FFFFFF"/>
        <w:spacing w:after="225" w:line="240" w:lineRule="exact"/>
        <w:jc w:val="both"/>
        <w:rPr>
          <w:rFonts w:ascii="Open Sans" w:hAnsi="Open Sans" w:cs="Times New Roman" w:hint="eastAsia"/>
          <w:color w:val="515151"/>
          <w:sz w:val="21"/>
          <w:szCs w:val="21"/>
          <w:lang w:eastAsia="es-ES"/>
        </w:rPr>
      </w:pPr>
      <w:r w:rsidRPr="003745F7">
        <w:rPr>
          <w:rFonts w:ascii="Open Sans" w:hAnsi="Open Sans" w:cs="Times New Roman"/>
          <w:color w:val="515151"/>
          <w:sz w:val="21"/>
          <w:szCs w:val="21"/>
          <w:lang w:eastAsia="es-ES"/>
        </w:rPr>
        <w:t>El perro murió en sus brazos.</w:t>
      </w:r>
    </w:p>
    <w:p w14:paraId="35E4BA5B" w14:textId="77777777" w:rsidR="00843ADC" w:rsidRPr="003745F7" w:rsidRDefault="00843ADC" w:rsidP="00843ADC">
      <w:pPr>
        <w:spacing w:line="240" w:lineRule="exact"/>
        <w:jc w:val="both"/>
        <w:rPr>
          <w:rFonts w:ascii="Times" w:eastAsia="Times New Roman" w:hAnsi="Times" w:cs="Times New Roman"/>
          <w:sz w:val="20"/>
          <w:szCs w:val="20"/>
          <w:lang w:eastAsia="es-ES"/>
        </w:rPr>
      </w:pPr>
    </w:p>
    <w:p w14:paraId="22CDF739" w14:textId="77777777" w:rsidR="00843ADC" w:rsidRDefault="00843ADC" w:rsidP="00843ADC">
      <w:pPr>
        <w:spacing w:line="240" w:lineRule="exact"/>
        <w:jc w:val="both"/>
      </w:pPr>
    </w:p>
    <w:p w14:paraId="6A525DFB" w14:textId="77777777" w:rsidR="00843ADC" w:rsidRPr="00833149" w:rsidRDefault="00843ADC" w:rsidP="00833149">
      <w:pPr>
        <w:spacing w:line="240" w:lineRule="atLeast"/>
        <w:jc w:val="both"/>
        <w:rPr>
          <w:rFonts w:ascii="Helvetica" w:hAnsi="Helvetica"/>
          <w:sz w:val="22"/>
          <w:szCs w:val="22"/>
        </w:rPr>
      </w:pPr>
    </w:p>
    <w:sectPr w:rsidR="00843ADC" w:rsidRPr="00833149" w:rsidSect="00AD6A76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8DBB85" w14:textId="77777777" w:rsidR="00843ADC" w:rsidRDefault="00843ADC" w:rsidP="00567AC7">
      <w:r>
        <w:separator/>
      </w:r>
    </w:p>
  </w:endnote>
  <w:endnote w:type="continuationSeparator" w:id="0">
    <w:p w14:paraId="4E648956" w14:textId="77777777" w:rsidR="00843ADC" w:rsidRDefault="00843ADC" w:rsidP="00567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C9F696" w14:textId="77777777" w:rsidR="00843ADC" w:rsidRDefault="00843ADC" w:rsidP="00567AC7">
      <w:r>
        <w:separator/>
      </w:r>
    </w:p>
  </w:footnote>
  <w:footnote w:type="continuationSeparator" w:id="0">
    <w:p w14:paraId="7FF40DF5" w14:textId="77777777" w:rsidR="00843ADC" w:rsidRDefault="00843ADC" w:rsidP="00567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502C0"/>
    <w:multiLevelType w:val="hybridMultilevel"/>
    <w:tmpl w:val="B1603D54"/>
    <w:lvl w:ilvl="0" w:tplc="F592624E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B4433"/>
    <w:multiLevelType w:val="hybridMultilevel"/>
    <w:tmpl w:val="FA261B94"/>
    <w:lvl w:ilvl="0" w:tplc="A5FE8F6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1D"/>
    <w:rsid w:val="00031F71"/>
    <w:rsid w:val="00123B31"/>
    <w:rsid w:val="00231945"/>
    <w:rsid w:val="00247A18"/>
    <w:rsid w:val="00367C62"/>
    <w:rsid w:val="003C2A0F"/>
    <w:rsid w:val="004849E7"/>
    <w:rsid w:val="00497C03"/>
    <w:rsid w:val="00567AC7"/>
    <w:rsid w:val="00573EFB"/>
    <w:rsid w:val="005912B3"/>
    <w:rsid w:val="00670E63"/>
    <w:rsid w:val="0072542D"/>
    <w:rsid w:val="0076141D"/>
    <w:rsid w:val="00833149"/>
    <w:rsid w:val="00843ADC"/>
    <w:rsid w:val="008759A1"/>
    <w:rsid w:val="00890ACD"/>
    <w:rsid w:val="008E4276"/>
    <w:rsid w:val="009E394D"/>
    <w:rsid w:val="00A060A3"/>
    <w:rsid w:val="00A36302"/>
    <w:rsid w:val="00AD6A76"/>
    <w:rsid w:val="00AF331C"/>
    <w:rsid w:val="00BF5F74"/>
    <w:rsid w:val="00D038DD"/>
    <w:rsid w:val="00D17D0B"/>
    <w:rsid w:val="00D8488C"/>
    <w:rsid w:val="00DE55E6"/>
    <w:rsid w:val="00DF3A31"/>
    <w:rsid w:val="00E500B7"/>
    <w:rsid w:val="00E5084B"/>
    <w:rsid w:val="00EB4AB4"/>
    <w:rsid w:val="00FA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E367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EastAsia" w:hAnsi="Century Gothic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7AC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7AC7"/>
  </w:style>
  <w:style w:type="paragraph" w:styleId="Piedepgina">
    <w:name w:val="footer"/>
    <w:basedOn w:val="Normal"/>
    <w:link w:val="PiedepginaCar"/>
    <w:uiPriority w:val="99"/>
    <w:unhideWhenUsed/>
    <w:rsid w:val="00567AC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7AC7"/>
  </w:style>
  <w:style w:type="paragraph" w:styleId="Textodeglobo">
    <w:name w:val="Balloon Text"/>
    <w:basedOn w:val="Normal"/>
    <w:link w:val="TextodegloboCar"/>
    <w:uiPriority w:val="99"/>
    <w:semiHidden/>
    <w:unhideWhenUsed/>
    <w:rsid w:val="005912B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2B3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8E427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0AC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 w:eastAsia="es-ES"/>
    </w:rPr>
  </w:style>
  <w:style w:type="character" w:styleId="Enfasis">
    <w:name w:val="Emphasis"/>
    <w:basedOn w:val="Fuentedeprrafopredeter"/>
    <w:uiPriority w:val="20"/>
    <w:qFormat/>
    <w:rsid w:val="00843AD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EastAsia" w:hAnsi="Century Gothic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7AC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7AC7"/>
  </w:style>
  <w:style w:type="paragraph" w:styleId="Piedepgina">
    <w:name w:val="footer"/>
    <w:basedOn w:val="Normal"/>
    <w:link w:val="PiedepginaCar"/>
    <w:uiPriority w:val="99"/>
    <w:unhideWhenUsed/>
    <w:rsid w:val="00567AC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7AC7"/>
  </w:style>
  <w:style w:type="paragraph" w:styleId="Textodeglobo">
    <w:name w:val="Balloon Text"/>
    <w:basedOn w:val="Normal"/>
    <w:link w:val="TextodegloboCar"/>
    <w:uiPriority w:val="99"/>
    <w:semiHidden/>
    <w:unhideWhenUsed/>
    <w:rsid w:val="005912B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2B3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8E427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0AC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 w:eastAsia="es-ES"/>
    </w:rPr>
  </w:style>
  <w:style w:type="character" w:styleId="Enfasis">
    <w:name w:val="Emphasis"/>
    <w:basedOn w:val="Fuentedeprrafopredeter"/>
    <w:uiPriority w:val="20"/>
    <w:qFormat/>
    <w:rsid w:val="00843A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1973</Words>
  <Characters>10852</Characters>
  <Application>Microsoft Macintosh Word</Application>
  <DocSecurity>0</DocSecurity>
  <Lines>90</Lines>
  <Paragraphs>25</Paragraphs>
  <ScaleCrop>false</ScaleCrop>
  <Company/>
  <LinksUpToDate>false</LinksUpToDate>
  <CharactersWithSpaces>12800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Gómez González</dc:creator>
  <cp:keywords/>
  <dc:description/>
  <cp:lastModifiedBy>Ana Gómez González</cp:lastModifiedBy>
  <cp:revision>3</cp:revision>
  <dcterms:created xsi:type="dcterms:W3CDTF">2017-06-13T13:23:00Z</dcterms:created>
  <dcterms:modified xsi:type="dcterms:W3CDTF">2017-06-20T11:03:00Z</dcterms:modified>
</cp:coreProperties>
</file>